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138F" w14:textId="592D4749" w:rsidR="00733DCA" w:rsidRDefault="003A61F2" w:rsidP="00A0404A">
      <w:pPr>
        <w:spacing w:after="35"/>
      </w:pPr>
      <w:r>
        <w:rPr>
          <w:rFonts w:ascii="Corbel" w:eastAsia="Corbel" w:hAnsi="Corbel" w:cs="Corbel"/>
          <w:b/>
        </w:rPr>
        <w:t xml:space="preserve"> </w:t>
      </w:r>
    </w:p>
    <w:p w14:paraId="77121AEE" w14:textId="77777777" w:rsidR="00733DCA" w:rsidRDefault="003A61F2">
      <w:pPr>
        <w:spacing w:after="0"/>
        <w:ind w:left="3598"/>
      </w:pPr>
      <w:r>
        <w:rPr>
          <w:noProof/>
        </w:rPr>
        <w:drawing>
          <wp:inline distT="0" distB="0" distL="0" distR="0" wp14:anchorId="135D4128" wp14:editId="7B995393">
            <wp:extent cx="1371600" cy="68580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00F54" w14:textId="77777777" w:rsidR="00733DCA" w:rsidRPr="00861BDF" w:rsidRDefault="003A61F2">
      <w:pPr>
        <w:spacing w:after="0"/>
        <w:ind w:left="1695" w:right="3514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7378CE86" w14:textId="77777777" w:rsidR="00733DCA" w:rsidRPr="00861BDF" w:rsidRDefault="003A61F2">
      <w:pPr>
        <w:spacing w:after="0"/>
        <w:ind w:left="280"/>
        <w:jc w:val="center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0A8BA017" w14:textId="4C893C01" w:rsidR="00CA4A69" w:rsidRPr="00861BDF" w:rsidRDefault="00CA4A69" w:rsidP="00CA4A69">
      <w:pPr>
        <w:spacing w:after="0"/>
        <w:ind w:left="237" w:hanging="10"/>
        <w:jc w:val="center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CONVOCATORIA PÚBLICA </w:t>
      </w:r>
    </w:p>
    <w:p w14:paraId="29894DA0" w14:textId="77777777" w:rsidR="00CA4A69" w:rsidRPr="00861BDF" w:rsidRDefault="00CA4A69" w:rsidP="00CA4A69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 </w:t>
      </w:r>
    </w:p>
    <w:p w14:paraId="77B88847" w14:textId="3DB21E70" w:rsidR="00733DCA" w:rsidRPr="00861BDF" w:rsidRDefault="00CA4A69" w:rsidP="00CA4A69">
      <w:pPr>
        <w:spacing w:after="0"/>
        <w:ind w:left="54"/>
        <w:jc w:val="center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>El Fondo de las Naciones Unidas para la Infancia (UNICEF) requiere contratar los servicios de un</w:t>
      </w:r>
      <w:r w:rsidR="004A7F1E">
        <w:rPr>
          <w:rFonts w:ascii="Arial Narrow" w:eastAsia="Arial" w:hAnsi="Arial Narrow" w:cs="Arial"/>
          <w:sz w:val="24"/>
          <w:lang w:val="es-ES"/>
        </w:rPr>
        <w:t>/una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 profesional para el siguiente servicio de consultoría</w:t>
      </w:r>
      <w:r w:rsidR="00E06121" w:rsidRPr="00861BDF">
        <w:rPr>
          <w:rFonts w:ascii="Arial Narrow" w:eastAsia="Arial" w:hAnsi="Arial Narrow" w:cs="Arial"/>
          <w:sz w:val="24"/>
          <w:lang w:val="es-ES"/>
        </w:rPr>
        <w:t xml:space="preserve">: </w:t>
      </w:r>
    </w:p>
    <w:p w14:paraId="45F995D9" w14:textId="77777777" w:rsidR="00CA4A69" w:rsidRDefault="00CA4A69" w:rsidP="00CA4A69">
      <w:pPr>
        <w:spacing w:after="0"/>
        <w:ind w:left="54"/>
        <w:jc w:val="center"/>
        <w:rPr>
          <w:b/>
          <w:bCs/>
          <w:lang w:val="es-ES"/>
        </w:rPr>
      </w:pPr>
    </w:p>
    <w:p w14:paraId="4BFC9F1A" w14:textId="77777777" w:rsidR="009933BA" w:rsidRDefault="009933BA" w:rsidP="0037671A">
      <w:pPr>
        <w:spacing w:after="0"/>
        <w:ind w:left="54"/>
        <w:jc w:val="center"/>
        <w:rPr>
          <w:b/>
          <w:bCs/>
          <w:sz w:val="28"/>
          <w:szCs w:val="28"/>
          <w:lang w:val="es-ES"/>
        </w:rPr>
      </w:pPr>
      <w:r w:rsidRPr="009933BA">
        <w:rPr>
          <w:b/>
          <w:bCs/>
          <w:sz w:val="28"/>
          <w:szCs w:val="28"/>
          <w:lang w:val="es-ES"/>
        </w:rPr>
        <w:t xml:space="preserve">SERVICIO DE EDICIÓN, CORRECCIÓN DE ESTILO, DISEÑO Y DIAGRAMACIÓN AL ESTUDIO “BRECHAS DIGITALES DE GÉNERO EN EL ÁMBITO EDUCATIVO: </w:t>
      </w:r>
    </w:p>
    <w:p w14:paraId="7AE4B237" w14:textId="18929F79" w:rsidR="009933BA" w:rsidRDefault="009933BA" w:rsidP="0037671A">
      <w:pPr>
        <w:spacing w:after="0"/>
        <w:ind w:left="54"/>
        <w:jc w:val="center"/>
        <w:rPr>
          <w:b/>
          <w:bCs/>
          <w:sz w:val="28"/>
          <w:szCs w:val="28"/>
          <w:lang w:val="es-ES"/>
        </w:rPr>
      </w:pPr>
      <w:r w:rsidRPr="009933BA">
        <w:rPr>
          <w:b/>
          <w:bCs/>
          <w:sz w:val="28"/>
          <w:szCs w:val="28"/>
          <w:lang w:val="es-ES"/>
        </w:rPr>
        <w:t>UN ESTUDIO NACIONAL CON ADOLESCENTES Y JÓVENES</w:t>
      </w:r>
    </w:p>
    <w:p w14:paraId="5E578986" w14:textId="37FDFF4C" w:rsidR="00733DCA" w:rsidRPr="00BD701C" w:rsidRDefault="003A61F2" w:rsidP="00B80364">
      <w:pPr>
        <w:spacing w:before="60" w:after="60" w:line="240" w:lineRule="auto"/>
        <w:jc w:val="center"/>
        <w:rPr>
          <w:rFonts w:ascii="Arial Narrow" w:eastAsia="Arial" w:hAnsi="Arial Narrow" w:cs="Arial"/>
          <w:sz w:val="24"/>
          <w:lang w:val="es-ES"/>
        </w:rPr>
      </w:pPr>
      <w:r w:rsidRPr="00BD701C">
        <w:rPr>
          <w:rFonts w:ascii="Arial Narrow" w:eastAsia="Arial" w:hAnsi="Arial Narrow" w:cs="Arial"/>
          <w:sz w:val="24"/>
          <w:lang w:val="es-ES"/>
        </w:rPr>
        <w:t xml:space="preserve">Referencia: </w:t>
      </w:r>
      <w:r w:rsidR="00F56F9B" w:rsidRPr="00BD701C">
        <w:rPr>
          <w:rFonts w:ascii="Arial Narrow" w:eastAsia="Arial" w:hAnsi="Arial Narrow" w:cs="Arial"/>
          <w:sz w:val="24"/>
          <w:lang w:val="es-ES"/>
        </w:rPr>
        <w:t>9</w:t>
      </w:r>
      <w:r w:rsidR="009933BA">
        <w:rPr>
          <w:rFonts w:ascii="Arial Narrow" w:eastAsia="Arial" w:hAnsi="Arial Narrow" w:cs="Arial"/>
          <w:sz w:val="24"/>
          <w:lang w:val="es-ES"/>
        </w:rPr>
        <w:t>8</w:t>
      </w:r>
      <w:r w:rsidRPr="00BD701C">
        <w:rPr>
          <w:rFonts w:ascii="Arial Narrow" w:eastAsia="Arial" w:hAnsi="Arial Narrow" w:cs="Arial"/>
          <w:sz w:val="24"/>
          <w:lang w:val="es-ES"/>
        </w:rPr>
        <w:t>-2</w:t>
      </w:r>
      <w:r w:rsidR="001176EF" w:rsidRPr="00BD701C">
        <w:rPr>
          <w:rFonts w:ascii="Arial Narrow" w:eastAsia="Arial" w:hAnsi="Arial Narrow" w:cs="Arial"/>
          <w:sz w:val="24"/>
          <w:lang w:val="es-ES"/>
        </w:rPr>
        <w:t>4</w:t>
      </w:r>
      <w:r w:rsidRPr="00BD701C">
        <w:rPr>
          <w:rFonts w:ascii="Arial Narrow" w:eastAsia="Arial" w:hAnsi="Arial Narrow" w:cs="Arial"/>
          <w:sz w:val="24"/>
          <w:lang w:val="es-ES"/>
        </w:rPr>
        <w:t>-</w:t>
      </w:r>
      <w:r w:rsidR="009B1C31" w:rsidRPr="00BD701C">
        <w:rPr>
          <w:rFonts w:ascii="Arial Narrow" w:eastAsia="Arial" w:hAnsi="Arial Narrow" w:cs="Arial"/>
          <w:sz w:val="24"/>
          <w:lang w:val="es-ES"/>
        </w:rPr>
        <w:t>OCM</w:t>
      </w:r>
      <w:r w:rsidR="00BD701C" w:rsidRPr="00BD701C">
        <w:rPr>
          <w:rFonts w:ascii="Arial Narrow" w:eastAsia="Arial" w:hAnsi="Arial Narrow" w:cs="Arial"/>
          <w:sz w:val="24"/>
          <w:lang w:val="es-ES"/>
        </w:rPr>
        <w:t>2</w:t>
      </w:r>
      <w:r w:rsidRPr="00BD701C">
        <w:rPr>
          <w:rFonts w:ascii="Arial Narrow" w:eastAsia="Arial" w:hAnsi="Arial Narrow" w:cs="Arial"/>
          <w:sz w:val="24"/>
          <w:lang w:val="es-ES"/>
        </w:rPr>
        <w:t>-HR</w:t>
      </w:r>
    </w:p>
    <w:p w14:paraId="069B5B93" w14:textId="464AADCB" w:rsidR="001136D4" w:rsidRPr="002E5317" w:rsidRDefault="001136D4" w:rsidP="002E5317">
      <w:pPr>
        <w:spacing w:after="0"/>
        <w:jc w:val="center"/>
        <w:rPr>
          <w:rFonts w:ascii="Arial Narrow" w:eastAsia="Arial" w:hAnsi="Arial Narrow" w:cs="Arial"/>
          <w:sz w:val="24"/>
          <w:lang w:val="es-ES"/>
        </w:rPr>
      </w:pPr>
      <w:r w:rsidRPr="003C3A5B">
        <w:rPr>
          <w:rFonts w:ascii="Arial Narrow" w:eastAsia="Arial" w:hAnsi="Arial Narrow" w:cs="Arial"/>
          <w:sz w:val="24"/>
          <w:lang w:val="es-ES"/>
        </w:rPr>
        <w:t>Sede</w:t>
      </w:r>
      <w:r w:rsidR="006D0AC1">
        <w:rPr>
          <w:rFonts w:ascii="Arial Narrow" w:eastAsia="Arial" w:hAnsi="Arial Narrow" w:cs="Arial"/>
          <w:sz w:val="24"/>
          <w:lang w:val="es-ES"/>
        </w:rPr>
        <w:t xml:space="preserve"> </w:t>
      </w:r>
      <w:r w:rsidR="00467390">
        <w:rPr>
          <w:rFonts w:ascii="Arial Narrow" w:eastAsia="Arial" w:hAnsi="Arial Narrow" w:cs="Arial"/>
          <w:sz w:val="24"/>
          <w:lang w:val="es-ES"/>
        </w:rPr>
        <w:t xml:space="preserve">en </w:t>
      </w:r>
      <w:r w:rsidR="009B1C31">
        <w:rPr>
          <w:rFonts w:ascii="Arial Narrow" w:eastAsia="Arial" w:hAnsi="Arial Narrow" w:cs="Arial"/>
          <w:sz w:val="24"/>
          <w:lang w:val="es-ES"/>
        </w:rPr>
        <w:t>La Paz</w:t>
      </w:r>
    </w:p>
    <w:p w14:paraId="65B40CDB" w14:textId="77777777" w:rsidR="001136D4" w:rsidRPr="00861BDF" w:rsidRDefault="001136D4">
      <w:pPr>
        <w:spacing w:after="0"/>
        <w:rPr>
          <w:lang w:val="es-ES"/>
        </w:rPr>
      </w:pPr>
    </w:p>
    <w:p w14:paraId="4F7149BB" w14:textId="77777777" w:rsidR="00E6659A" w:rsidRPr="00861BDF" w:rsidRDefault="00E6659A" w:rsidP="00E6659A">
      <w:pPr>
        <w:spacing w:after="1" w:line="239" w:lineRule="auto"/>
        <w:ind w:left="-5" w:right="-8" w:hanging="10"/>
        <w:jc w:val="both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Las personas interesadas </w:t>
      </w:r>
      <w:r w:rsidRPr="004D57E9">
        <w:rPr>
          <w:rFonts w:ascii="Arial Narrow" w:eastAsia="Arial" w:hAnsi="Arial Narrow" w:cs="Arial"/>
          <w:b/>
          <w:bCs/>
          <w:color w:val="FF0000"/>
          <w:sz w:val="24"/>
          <w:u w:val="single"/>
          <w:lang w:val="es-ES"/>
        </w:rPr>
        <w:t xml:space="preserve">deben registrarse 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en la página web </w:t>
      </w:r>
      <w:hyperlink r:id="rId6">
        <w:r w:rsidRPr="00861BDF">
          <w:rPr>
            <w:rFonts w:ascii="Arial Narrow" w:eastAsia="Arial" w:hAnsi="Arial Narrow" w:cs="Arial"/>
            <w:sz w:val="24"/>
            <w:lang w:val="es-ES"/>
          </w:rPr>
          <w:t>http://www.oportunidades.onu.org.bo</w:t>
        </w:r>
      </w:hyperlink>
      <w:hyperlink r:id="rId7">
        <w:r w:rsidRPr="00861BDF">
          <w:rPr>
            <w:rFonts w:ascii="Arial Narrow" w:eastAsia="Arial" w:hAnsi="Arial Narrow" w:cs="Arial"/>
            <w:sz w:val="24"/>
            <w:lang w:val="es-ES"/>
          </w:rPr>
          <w:t xml:space="preserve"> </w:t>
        </w:r>
      </w:hyperlink>
      <w:r w:rsidRPr="00861BDF">
        <w:rPr>
          <w:rFonts w:ascii="Arial Narrow" w:eastAsia="Arial" w:hAnsi="Arial Narrow" w:cs="Arial"/>
          <w:sz w:val="24"/>
          <w:lang w:val="es-ES"/>
        </w:rPr>
        <w:t xml:space="preserve">donde pueden encontrar la información en extenso.  </w:t>
      </w:r>
    </w:p>
    <w:p w14:paraId="48267542" w14:textId="77777777" w:rsidR="00E6659A" w:rsidRPr="00861BDF" w:rsidRDefault="00E6659A" w:rsidP="00E6659A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 </w:t>
      </w:r>
    </w:p>
    <w:p w14:paraId="2D38ABDC" w14:textId="462C4A29" w:rsidR="005E628C" w:rsidRDefault="005E628C" w:rsidP="005E628C">
      <w:pPr>
        <w:spacing w:after="3" w:line="242" w:lineRule="auto"/>
        <w:ind w:left="14"/>
        <w:jc w:val="both"/>
        <w:rPr>
          <w:rFonts w:ascii="Arial Narrow" w:eastAsia="Arial" w:hAnsi="Arial Narrow" w:cs="Arial"/>
          <w:sz w:val="24"/>
          <w:lang w:val="es-ES"/>
        </w:rPr>
      </w:pPr>
      <w:r w:rsidRPr="00650CC9">
        <w:rPr>
          <w:rFonts w:ascii="Arial Narrow" w:eastAsia="Arial" w:hAnsi="Arial Narrow" w:cs="Arial"/>
          <w:b/>
          <w:bCs/>
          <w:color w:val="FF0000"/>
          <w:sz w:val="24"/>
          <w:u w:val="single"/>
          <w:lang w:val="es-ES"/>
        </w:rPr>
        <w:t xml:space="preserve">Deben colgar en dicho sitio web </w:t>
      </w:r>
      <w:r w:rsidR="00A63F32" w:rsidRPr="00650CC9">
        <w:rPr>
          <w:rFonts w:ascii="Arial Narrow" w:eastAsia="Arial" w:hAnsi="Arial Narrow" w:cs="Arial"/>
          <w:b/>
          <w:bCs/>
          <w:color w:val="FF0000"/>
          <w:sz w:val="24"/>
          <w:u w:val="single"/>
          <w:lang w:val="es-ES"/>
        </w:rPr>
        <w:t>los requisitos</w:t>
      </w:r>
      <w:r>
        <w:rPr>
          <w:rFonts w:ascii="Arial Narrow" w:eastAsia="Arial" w:hAnsi="Arial Narrow" w:cs="Arial"/>
          <w:sz w:val="24"/>
          <w:lang w:val="es-ES"/>
        </w:rPr>
        <w:t xml:space="preserve"> </w:t>
      </w:r>
      <w:r w:rsidR="00A63F32">
        <w:rPr>
          <w:rFonts w:ascii="Arial Narrow" w:eastAsia="Arial" w:hAnsi="Arial Narrow" w:cs="Arial"/>
          <w:sz w:val="24"/>
          <w:lang w:val="es-ES"/>
        </w:rPr>
        <w:t>que</w:t>
      </w:r>
      <w:r>
        <w:rPr>
          <w:rFonts w:ascii="Arial Narrow" w:eastAsia="Arial" w:hAnsi="Arial Narrow" w:cs="Arial"/>
          <w:sz w:val="24"/>
          <w:lang w:val="es-ES"/>
        </w:rPr>
        <w:t xml:space="preserve"> se especifica</w:t>
      </w:r>
      <w:r w:rsidR="00A63F32">
        <w:rPr>
          <w:rFonts w:ascii="Arial Narrow" w:eastAsia="Arial" w:hAnsi="Arial Narrow" w:cs="Arial"/>
          <w:sz w:val="24"/>
          <w:lang w:val="es-ES"/>
        </w:rPr>
        <w:t>n</w:t>
      </w:r>
      <w:r>
        <w:rPr>
          <w:rFonts w:ascii="Arial Narrow" w:eastAsia="Arial" w:hAnsi="Arial Narrow" w:cs="Arial"/>
          <w:sz w:val="24"/>
          <w:lang w:val="es-ES"/>
        </w:rPr>
        <w:t xml:space="preserve"> en los Términos de Referencia hasta el </w:t>
      </w:r>
      <w:r w:rsidR="00C47022">
        <w:rPr>
          <w:rFonts w:ascii="Arial Narrow" w:eastAsia="Arial" w:hAnsi="Arial Narrow" w:cs="Arial"/>
          <w:sz w:val="24"/>
          <w:lang w:val="es-ES"/>
        </w:rPr>
        <w:t>1</w:t>
      </w:r>
      <w:r w:rsidR="00BB2A36">
        <w:rPr>
          <w:rFonts w:ascii="Arial Narrow" w:eastAsia="Arial" w:hAnsi="Arial Narrow" w:cs="Arial"/>
          <w:sz w:val="24"/>
          <w:lang w:val="es-ES"/>
        </w:rPr>
        <w:t>3</w:t>
      </w:r>
      <w:r w:rsidR="00C47022">
        <w:rPr>
          <w:rFonts w:ascii="Arial Narrow" w:eastAsia="Arial" w:hAnsi="Arial Narrow" w:cs="Arial"/>
          <w:sz w:val="24"/>
          <w:lang w:val="es-ES"/>
        </w:rPr>
        <w:t xml:space="preserve"> de </w:t>
      </w:r>
      <w:r w:rsidR="0039074E">
        <w:rPr>
          <w:rFonts w:ascii="Arial Narrow" w:eastAsia="Arial" w:hAnsi="Arial Narrow" w:cs="Arial"/>
          <w:sz w:val="24"/>
          <w:lang w:val="es-ES"/>
        </w:rPr>
        <w:t xml:space="preserve">noviembre </w:t>
      </w:r>
      <w:r>
        <w:rPr>
          <w:rFonts w:ascii="Arial Narrow" w:eastAsia="Arial" w:hAnsi="Arial Narrow" w:cs="Arial"/>
          <w:sz w:val="24"/>
          <w:lang w:val="es-ES"/>
        </w:rPr>
        <w:t>de 2024, indicando claramente el código de referencia de la consultoría de su interés (</w:t>
      </w:r>
      <w:r w:rsidR="00BD701C" w:rsidRPr="00BD701C">
        <w:rPr>
          <w:rFonts w:ascii="Arial Narrow" w:eastAsia="Arial" w:hAnsi="Arial Narrow" w:cs="Arial"/>
          <w:sz w:val="24"/>
          <w:lang w:val="es-ES"/>
        </w:rPr>
        <w:t>9</w:t>
      </w:r>
      <w:r w:rsidR="009933BA">
        <w:rPr>
          <w:rFonts w:ascii="Arial Narrow" w:eastAsia="Arial" w:hAnsi="Arial Narrow" w:cs="Arial"/>
          <w:sz w:val="24"/>
          <w:lang w:val="es-ES"/>
        </w:rPr>
        <w:t>8</w:t>
      </w:r>
      <w:r w:rsidR="00BD701C" w:rsidRPr="00BD701C">
        <w:rPr>
          <w:rFonts w:ascii="Arial Narrow" w:eastAsia="Arial" w:hAnsi="Arial Narrow" w:cs="Arial"/>
          <w:sz w:val="24"/>
          <w:lang w:val="es-ES"/>
        </w:rPr>
        <w:t>-24-OCM2-HR</w:t>
      </w:r>
      <w:r>
        <w:rPr>
          <w:rFonts w:ascii="Arial Narrow" w:eastAsia="Arial" w:hAnsi="Arial Narrow" w:cs="Arial"/>
          <w:sz w:val="24"/>
          <w:lang w:val="es-ES"/>
        </w:rPr>
        <w:t xml:space="preserve">).  </w:t>
      </w:r>
    </w:p>
    <w:p w14:paraId="4D267884" w14:textId="77777777" w:rsidR="00CE5B2B" w:rsidRPr="00861BDF" w:rsidRDefault="00CE5B2B" w:rsidP="00CE5B2B">
      <w:pPr>
        <w:spacing w:after="3" w:line="244" w:lineRule="auto"/>
        <w:ind w:left="14"/>
        <w:jc w:val="center"/>
        <w:rPr>
          <w:rFonts w:ascii="Arial Narrow" w:eastAsia="Arial" w:hAnsi="Arial Narrow" w:cs="Arial"/>
          <w:sz w:val="24"/>
          <w:lang w:val="es-ES"/>
        </w:rPr>
      </w:pPr>
    </w:p>
    <w:p w14:paraId="1174BEC7" w14:textId="1A679676" w:rsidR="008E1996" w:rsidRPr="00861BDF" w:rsidRDefault="008E1996" w:rsidP="008E1996">
      <w:pPr>
        <w:spacing w:line="260" w:lineRule="exact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Todos los consultores que prestan servicios en instalaciones de UNICEF, viajan en nombre de UNICEF o requieren acceso a los lugares de ejecución de los programas deben contar con el esquema completo de vacunación contra el SARS-CoV-2 (Covid-19) con una vacuna respaldada por la Organización Mundial de la Salud (OMS).  </w:t>
      </w:r>
    </w:p>
    <w:p w14:paraId="46C7A372" w14:textId="77777777" w:rsidR="008E1996" w:rsidRPr="00861BDF" w:rsidRDefault="008E1996" w:rsidP="008E1996">
      <w:pPr>
        <w:spacing w:after="1" w:line="239" w:lineRule="auto"/>
        <w:ind w:left="-5" w:right="-8" w:hanging="10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No se recibirá documentación por email o en copia dura en nuestras oficinas; solamente se tomará contacto con los candidatos que cumplan los requisitos. </w:t>
      </w:r>
    </w:p>
    <w:p w14:paraId="65F7A36F" w14:textId="25623596" w:rsidR="00733DCA" w:rsidRPr="00861BDF" w:rsidRDefault="00733DCA">
      <w:pPr>
        <w:spacing w:after="0"/>
        <w:rPr>
          <w:rFonts w:ascii="Arial Narrow" w:eastAsia="Arial" w:hAnsi="Arial Narrow" w:cs="Arial"/>
          <w:sz w:val="24"/>
          <w:lang w:val="es-ES"/>
        </w:rPr>
      </w:pPr>
    </w:p>
    <w:p w14:paraId="3B18861A" w14:textId="2E5B221C" w:rsidR="00517C6A" w:rsidRPr="009E0C6F" w:rsidRDefault="00EC687F" w:rsidP="00EC687F">
      <w:pPr>
        <w:jc w:val="center"/>
        <w:rPr>
          <w:rFonts w:ascii="Arial Narrow" w:eastAsia="Arial" w:hAnsi="Arial Narrow" w:cs="Arial"/>
          <w:i/>
          <w:iCs/>
          <w:sz w:val="24"/>
          <w:lang w:val="es-ES"/>
        </w:rPr>
      </w:pP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“Naciones Unidas no establece restricciones en cuanto a la elegibilidad de hombres ni mujeres de ninguna nacionalidad ni cultura para participar en condiciones de igualdad y en cualquier carácter en las funciones de sus órganos principales y subsidiarios. Fomenta la candidatura de mujeres e individuos de grupos sociales minoritarios, grupos indígenas y personas con capacidades diferentes. No solicita ni revisa información referida a VIH o SIDA de posibles postulantes y no discrimina sobre el estado serológico de VIH. </w:t>
      </w:r>
    </w:p>
    <w:p w14:paraId="254CEE43" w14:textId="49CFC0DD" w:rsidR="00733DCA" w:rsidRPr="00861BDF" w:rsidRDefault="00EC687F" w:rsidP="00A0404A">
      <w:pPr>
        <w:jc w:val="center"/>
        <w:rPr>
          <w:lang w:val="es-ES"/>
        </w:rPr>
      </w:pP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>UNICEF tiene una política de cero tolerancia ante cualquier conducta incompatible con las metas y objetivos de las Naciones Unidas y UNICEF, incluida la explotación y el abuso sexual, el acoso sexual, el abuso de autoridad y la discriminación”</w:t>
      </w:r>
    </w:p>
    <w:sectPr w:rsidR="00733DCA" w:rsidRPr="00861BDF">
      <w:pgSz w:w="12240" w:h="15840"/>
      <w:pgMar w:top="1052" w:right="126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00C5"/>
    <w:multiLevelType w:val="multilevel"/>
    <w:tmpl w:val="A53EBBE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570A546E"/>
    <w:multiLevelType w:val="hybridMultilevel"/>
    <w:tmpl w:val="B44C5AC6"/>
    <w:lvl w:ilvl="0" w:tplc="C4847C28">
      <w:start w:val="1"/>
      <w:numFmt w:val="decimal"/>
      <w:lvlText w:val="%1."/>
      <w:lvlJc w:val="left"/>
      <w:pPr>
        <w:ind w:left="9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CC362">
      <w:start w:val="1"/>
      <w:numFmt w:val="lowerLetter"/>
      <w:lvlText w:val="%2"/>
      <w:lvlJc w:val="left"/>
      <w:pPr>
        <w:ind w:left="16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C09AA">
      <w:start w:val="1"/>
      <w:numFmt w:val="lowerRoman"/>
      <w:lvlText w:val="%3"/>
      <w:lvlJc w:val="left"/>
      <w:pPr>
        <w:ind w:left="2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E902">
      <w:start w:val="1"/>
      <w:numFmt w:val="decimal"/>
      <w:lvlText w:val="%4"/>
      <w:lvlJc w:val="left"/>
      <w:pPr>
        <w:ind w:left="30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EF8E">
      <w:start w:val="1"/>
      <w:numFmt w:val="lowerLetter"/>
      <w:lvlText w:val="%5"/>
      <w:lvlJc w:val="left"/>
      <w:pPr>
        <w:ind w:left="38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9ED964">
      <w:start w:val="1"/>
      <w:numFmt w:val="lowerRoman"/>
      <w:lvlText w:val="%6"/>
      <w:lvlJc w:val="left"/>
      <w:pPr>
        <w:ind w:left="4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E2AA">
      <w:start w:val="1"/>
      <w:numFmt w:val="decimal"/>
      <w:lvlText w:val="%7"/>
      <w:lvlJc w:val="left"/>
      <w:pPr>
        <w:ind w:left="5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ECC52">
      <w:start w:val="1"/>
      <w:numFmt w:val="lowerLetter"/>
      <w:lvlText w:val="%8"/>
      <w:lvlJc w:val="left"/>
      <w:pPr>
        <w:ind w:left="5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AC3B5C">
      <w:start w:val="1"/>
      <w:numFmt w:val="lowerRoman"/>
      <w:lvlText w:val="%9"/>
      <w:lvlJc w:val="left"/>
      <w:pPr>
        <w:ind w:left="6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4077942">
    <w:abstractNumId w:val="1"/>
  </w:num>
  <w:num w:numId="2" w16cid:durableId="31877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CA"/>
    <w:rsid w:val="00000AD4"/>
    <w:rsid w:val="00000FEB"/>
    <w:rsid w:val="0001157C"/>
    <w:rsid w:val="000162AB"/>
    <w:rsid w:val="00034D1F"/>
    <w:rsid w:val="000443A0"/>
    <w:rsid w:val="00051DEB"/>
    <w:rsid w:val="00085430"/>
    <w:rsid w:val="000A74B0"/>
    <w:rsid w:val="000C0C13"/>
    <w:rsid w:val="000E06F0"/>
    <w:rsid w:val="000E249D"/>
    <w:rsid w:val="000E35C1"/>
    <w:rsid w:val="001100D9"/>
    <w:rsid w:val="001136D4"/>
    <w:rsid w:val="001176EF"/>
    <w:rsid w:val="0012581A"/>
    <w:rsid w:val="0013107B"/>
    <w:rsid w:val="00151ACB"/>
    <w:rsid w:val="00162869"/>
    <w:rsid w:val="00166B1B"/>
    <w:rsid w:val="00180199"/>
    <w:rsid w:val="00195E3C"/>
    <w:rsid w:val="00197771"/>
    <w:rsid w:val="001B3D3B"/>
    <w:rsid w:val="00207AEC"/>
    <w:rsid w:val="0021350F"/>
    <w:rsid w:val="00215B63"/>
    <w:rsid w:val="00221C38"/>
    <w:rsid w:val="002228C1"/>
    <w:rsid w:val="00250029"/>
    <w:rsid w:val="002579D3"/>
    <w:rsid w:val="00273CB1"/>
    <w:rsid w:val="00295636"/>
    <w:rsid w:val="002D01FA"/>
    <w:rsid w:val="002D1079"/>
    <w:rsid w:val="002E5317"/>
    <w:rsid w:val="002E679D"/>
    <w:rsid w:val="00311CFC"/>
    <w:rsid w:val="00321520"/>
    <w:rsid w:val="00324813"/>
    <w:rsid w:val="00367DE5"/>
    <w:rsid w:val="0037671A"/>
    <w:rsid w:val="00384A7C"/>
    <w:rsid w:val="0039074E"/>
    <w:rsid w:val="00391B5B"/>
    <w:rsid w:val="003A2B38"/>
    <w:rsid w:val="003A61F2"/>
    <w:rsid w:val="003B747A"/>
    <w:rsid w:val="003C3A5B"/>
    <w:rsid w:val="003D74EF"/>
    <w:rsid w:val="003F3D8D"/>
    <w:rsid w:val="003F6E96"/>
    <w:rsid w:val="0042433A"/>
    <w:rsid w:val="00424C35"/>
    <w:rsid w:val="00460784"/>
    <w:rsid w:val="0046708C"/>
    <w:rsid w:val="00467390"/>
    <w:rsid w:val="004941C0"/>
    <w:rsid w:val="004A7F1E"/>
    <w:rsid w:val="004B1F63"/>
    <w:rsid w:val="004E1FE3"/>
    <w:rsid w:val="00507019"/>
    <w:rsid w:val="00517C6A"/>
    <w:rsid w:val="00530112"/>
    <w:rsid w:val="00536DA5"/>
    <w:rsid w:val="005864E3"/>
    <w:rsid w:val="005A18EF"/>
    <w:rsid w:val="005C4A2D"/>
    <w:rsid w:val="005D3292"/>
    <w:rsid w:val="005E628C"/>
    <w:rsid w:val="00603B6F"/>
    <w:rsid w:val="00637288"/>
    <w:rsid w:val="00646710"/>
    <w:rsid w:val="00650CC9"/>
    <w:rsid w:val="006620AC"/>
    <w:rsid w:val="00677FC6"/>
    <w:rsid w:val="00687F69"/>
    <w:rsid w:val="006A72B8"/>
    <w:rsid w:val="006C3A74"/>
    <w:rsid w:val="006D0AC1"/>
    <w:rsid w:val="006F0B03"/>
    <w:rsid w:val="007060E6"/>
    <w:rsid w:val="007333B5"/>
    <w:rsid w:val="00733DCA"/>
    <w:rsid w:val="00744B52"/>
    <w:rsid w:val="007828AF"/>
    <w:rsid w:val="007902B8"/>
    <w:rsid w:val="007A2925"/>
    <w:rsid w:val="007D4514"/>
    <w:rsid w:val="007E13CA"/>
    <w:rsid w:val="007F6225"/>
    <w:rsid w:val="007F7462"/>
    <w:rsid w:val="00800BA2"/>
    <w:rsid w:val="00805B71"/>
    <w:rsid w:val="008225B8"/>
    <w:rsid w:val="00831D84"/>
    <w:rsid w:val="008354B3"/>
    <w:rsid w:val="00840820"/>
    <w:rsid w:val="00847A0D"/>
    <w:rsid w:val="00851A6D"/>
    <w:rsid w:val="00861BDF"/>
    <w:rsid w:val="00881AB2"/>
    <w:rsid w:val="00884413"/>
    <w:rsid w:val="00890E44"/>
    <w:rsid w:val="00893763"/>
    <w:rsid w:val="008B0434"/>
    <w:rsid w:val="008B0949"/>
    <w:rsid w:val="008B3461"/>
    <w:rsid w:val="008E0AAE"/>
    <w:rsid w:val="008E1996"/>
    <w:rsid w:val="008F2FB0"/>
    <w:rsid w:val="008F5BD7"/>
    <w:rsid w:val="00926D50"/>
    <w:rsid w:val="00937790"/>
    <w:rsid w:val="00983991"/>
    <w:rsid w:val="009845BD"/>
    <w:rsid w:val="009910EC"/>
    <w:rsid w:val="009933BA"/>
    <w:rsid w:val="00995790"/>
    <w:rsid w:val="009B1C31"/>
    <w:rsid w:val="009B4B5E"/>
    <w:rsid w:val="009D0411"/>
    <w:rsid w:val="009D0FFA"/>
    <w:rsid w:val="009E073B"/>
    <w:rsid w:val="009E0C6F"/>
    <w:rsid w:val="009E5563"/>
    <w:rsid w:val="00A0404A"/>
    <w:rsid w:val="00A057FE"/>
    <w:rsid w:val="00A139D1"/>
    <w:rsid w:val="00A334D5"/>
    <w:rsid w:val="00A40FF3"/>
    <w:rsid w:val="00A51FCC"/>
    <w:rsid w:val="00A5298A"/>
    <w:rsid w:val="00A57EBA"/>
    <w:rsid w:val="00A63F32"/>
    <w:rsid w:val="00AD1039"/>
    <w:rsid w:val="00AD6E1B"/>
    <w:rsid w:val="00AF7289"/>
    <w:rsid w:val="00B255A5"/>
    <w:rsid w:val="00B3254D"/>
    <w:rsid w:val="00B3649E"/>
    <w:rsid w:val="00B80364"/>
    <w:rsid w:val="00B876BB"/>
    <w:rsid w:val="00B940C8"/>
    <w:rsid w:val="00BB2A36"/>
    <w:rsid w:val="00BB3D7A"/>
    <w:rsid w:val="00BC33FC"/>
    <w:rsid w:val="00BD4FDE"/>
    <w:rsid w:val="00BD701C"/>
    <w:rsid w:val="00C06FC4"/>
    <w:rsid w:val="00C21ACA"/>
    <w:rsid w:val="00C35EF1"/>
    <w:rsid w:val="00C42653"/>
    <w:rsid w:val="00C47022"/>
    <w:rsid w:val="00C639B3"/>
    <w:rsid w:val="00C711C1"/>
    <w:rsid w:val="00C87E7E"/>
    <w:rsid w:val="00CA4A69"/>
    <w:rsid w:val="00CD30C2"/>
    <w:rsid w:val="00CE5B2B"/>
    <w:rsid w:val="00CF3793"/>
    <w:rsid w:val="00D6148C"/>
    <w:rsid w:val="00D65F70"/>
    <w:rsid w:val="00D76C9C"/>
    <w:rsid w:val="00D80C56"/>
    <w:rsid w:val="00D92FC0"/>
    <w:rsid w:val="00DA737E"/>
    <w:rsid w:val="00E002EC"/>
    <w:rsid w:val="00E06121"/>
    <w:rsid w:val="00E06B31"/>
    <w:rsid w:val="00E25B4C"/>
    <w:rsid w:val="00E30964"/>
    <w:rsid w:val="00E32C67"/>
    <w:rsid w:val="00E6659A"/>
    <w:rsid w:val="00EA337C"/>
    <w:rsid w:val="00EA76A9"/>
    <w:rsid w:val="00EB6164"/>
    <w:rsid w:val="00EC687F"/>
    <w:rsid w:val="00EF1138"/>
    <w:rsid w:val="00F30C31"/>
    <w:rsid w:val="00F334F5"/>
    <w:rsid w:val="00F50381"/>
    <w:rsid w:val="00F56F9B"/>
    <w:rsid w:val="00F741FF"/>
    <w:rsid w:val="00F8037B"/>
    <w:rsid w:val="00F865F5"/>
    <w:rsid w:val="00F958B0"/>
    <w:rsid w:val="00FD5936"/>
    <w:rsid w:val="00FE38B1"/>
    <w:rsid w:val="00FE61CA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4AD9"/>
  <w15:docId w15:val="{B01D10A4-899C-4474-A0E4-FB93B242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itulo 5,Table,List Paragraph (numbered (a)),Dot pt,F5 List Paragraph,List Paragraph1,No Spacing1,List Paragraph Char Char Char,Indicator Text,Numbered Para 1,Bullet 1,List Paragraph12,Bullet Points,MAIN CONTENT,Colorful List - Accent 11"/>
    <w:basedOn w:val="Normal"/>
    <w:link w:val="ListParagraphChar"/>
    <w:uiPriority w:val="34"/>
    <w:qFormat/>
    <w:rsid w:val="00A139D1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auto"/>
      <w:sz w:val="20"/>
      <w:szCs w:val="24"/>
    </w:rPr>
  </w:style>
  <w:style w:type="character" w:customStyle="1" w:styleId="ListParagraphChar">
    <w:name w:val="List Paragraph Char"/>
    <w:aliases w:val="titulo 5 Char,Table Char,List Paragraph (numbered (a)) Char,Dot pt Char,F5 List Paragraph Char,List Paragraph1 Char,No Spacing1 Char,List Paragraph Char Char Char Char,Indicator Text Char,Numbered Para 1 Char,Bullet 1 Char"/>
    <w:basedOn w:val="DefaultParagraphFont"/>
    <w:link w:val="ListParagraph"/>
    <w:uiPriority w:val="34"/>
    <w:rsid w:val="00A139D1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6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ortunidades.onu.org.b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rtunidades.onu.org.b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karina.alarcon</dc:creator>
  <cp:keywords/>
  <cp:lastModifiedBy>Cecilia Arce</cp:lastModifiedBy>
  <cp:revision>23</cp:revision>
  <dcterms:created xsi:type="dcterms:W3CDTF">2024-10-05T23:31:00Z</dcterms:created>
  <dcterms:modified xsi:type="dcterms:W3CDTF">2024-11-07T14:28:00Z</dcterms:modified>
</cp:coreProperties>
</file>