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04813" w14:textId="720A202E" w:rsidR="00C907E1" w:rsidRPr="00240F5E" w:rsidRDefault="004C4C90" w:rsidP="08BDDEAD">
      <w:pPr>
        <w:tabs>
          <w:tab w:val="left" w:pos="720"/>
          <w:tab w:val="left" w:pos="1080"/>
        </w:tabs>
        <w:suppressAutoHyphens/>
        <w:jc w:val="right"/>
        <w:rPr>
          <w:rFonts w:ascii="Myriad Pro" w:hAnsi="Myriad Pro" w:cs="Arial"/>
          <w:spacing w:val="-3"/>
          <w:lang w:val="es-PA"/>
        </w:rPr>
      </w:pPr>
      <w:r>
        <w:rPr>
          <w:rFonts w:ascii="Myriad Pro" w:hAnsi="Myriad Pro" w:cs="Arial"/>
          <w:spacing w:val="-3"/>
          <w:lang w:val="es-PA"/>
        </w:rPr>
        <w:t xml:space="preserve"> Subvencionado</w:t>
      </w:r>
    </w:p>
    <w:p w14:paraId="0C2F74F2" w14:textId="1051A680" w:rsidR="08BDDEAD" w:rsidRDefault="08BDDEAD" w:rsidP="08BDDEAD">
      <w:pPr>
        <w:tabs>
          <w:tab w:val="left" w:pos="720"/>
          <w:tab w:val="left" w:pos="1080"/>
        </w:tabs>
        <w:jc w:val="right"/>
        <w:rPr>
          <w:rFonts w:ascii="Myriad Pro" w:hAnsi="Myriad Pro" w:cs="Arial"/>
          <w:lang w:val="es-PA"/>
        </w:rPr>
      </w:pPr>
    </w:p>
    <w:p w14:paraId="3B99B594" w14:textId="77777777" w:rsidR="00C907E1" w:rsidRPr="00240F5E" w:rsidRDefault="00C907E1" w:rsidP="00C907E1">
      <w:pPr>
        <w:numPr>
          <w:ilvl w:val="12"/>
          <w:numId w:val="0"/>
        </w:numPr>
        <w:tabs>
          <w:tab w:val="center" w:pos="0"/>
          <w:tab w:val="left" w:pos="720"/>
          <w:tab w:val="left" w:pos="1080"/>
        </w:tabs>
        <w:suppressAutoHyphens/>
        <w:jc w:val="right"/>
        <w:rPr>
          <w:rFonts w:ascii="Arial" w:hAnsi="Arial" w:cs="Arial"/>
          <w:b/>
          <w:spacing w:val="-3"/>
          <w:lang w:val="es-PA"/>
        </w:rPr>
      </w:pPr>
    </w:p>
    <w:p w14:paraId="23685F72" w14:textId="1F51517C" w:rsidR="00C907E1" w:rsidRPr="00606189" w:rsidRDefault="00C907E1" w:rsidP="00606189">
      <w:pPr>
        <w:numPr>
          <w:ilvl w:val="12"/>
          <w:numId w:val="0"/>
        </w:numPr>
        <w:tabs>
          <w:tab w:val="center" w:pos="0"/>
          <w:tab w:val="left" w:pos="720"/>
          <w:tab w:val="left" w:pos="1080"/>
        </w:tabs>
        <w:suppressAutoHyphens/>
        <w:rPr>
          <w:rFonts w:ascii="Arial" w:hAnsi="Arial" w:cs="Arial"/>
          <w:b/>
          <w:spacing w:val="-3"/>
          <w:lang w:val="es-PA"/>
        </w:rPr>
      </w:pPr>
      <w:r w:rsidRPr="00012BF2">
        <w:rPr>
          <w:noProof/>
          <w:spacing w:val="-3"/>
          <w:lang w:val="es-ES" w:eastAsia="es-ES"/>
        </w:rPr>
        <w:drawing>
          <wp:anchor distT="0" distB="0" distL="114300" distR="114300" simplePos="0" relativeHeight="251659264" behindDoc="0" locked="0" layoutInCell="1" allowOverlap="1" wp14:anchorId="30BD1D2E" wp14:editId="62153CC2">
            <wp:simplePos x="6324600" y="3609975"/>
            <wp:positionH relativeFrom="column">
              <wp:align>right</wp:align>
            </wp:positionH>
            <wp:positionV relativeFrom="paragraph">
              <wp:align>top</wp:align>
            </wp:positionV>
            <wp:extent cx="533400" cy="11347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1134745"/>
                    </a:xfrm>
                    <a:prstGeom prst="rect">
                      <a:avLst/>
                    </a:prstGeom>
                    <a:noFill/>
                    <a:ln>
                      <a:noFill/>
                    </a:ln>
                  </pic:spPr>
                </pic:pic>
              </a:graphicData>
            </a:graphic>
          </wp:anchor>
        </w:drawing>
      </w:r>
      <w:r w:rsidRPr="00012BF2">
        <w:rPr>
          <w:noProof/>
          <w:spacing w:val="-3"/>
          <w:lang w:val="es-ES" w:eastAsia="es-ES"/>
        </w:rPr>
        <w:drawing>
          <wp:inline distT="0" distB="0" distL="0" distR="0" wp14:anchorId="63C8DC04" wp14:editId="2BAD7F70">
            <wp:extent cx="533400" cy="1134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1134745"/>
                    </a:xfrm>
                    <a:prstGeom prst="rect">
                      <a:avLst/>
                    </a:prstGeom>
                    <a:noFill/>
                    <a:ln>
                      <a:noFill/>
                    </a:ln>
                  </pic:spPr>
                </pic:pic>
              </a:graphicData>
            </a:graphic>
          </wp:inline>
        </w:drawing>
      </w:r>
    </w:p>
    <w:p w14:paraId="14528D4B" w14:textId="77777777" w:rsidR="00C907E1" w:rsidRPr="002259A1" w:rsidRDefault="00C907E1" w:rsidP="00C907E1">
      <w:pPr>
        <w:jc w:val="center"/>
        <w:rPr>
          <w:b/>
          <w:lang w:val="es-PA"/>
        </w:rPr>
      </w:pPr>
      <w:r w:rsidRPr="002259A1">
        <w:rPr>
          <w:b/>
          <w:lang w:val="es-PA"/>
        </w:rPr>
        <w:t>ANEXO A</w:t>
      </w:r>
    </w:p>
    <w:p w14:paraId="3E032A06" w14:textId="77777777" w:rsidR="00C907E1" w:rsidRPr="002259A1" w:rsidRDefault="00C907E1" w:rsidP="00C907E1">
      <w:pPr>
        <w:jc w:val="center"/>
        <w:rPr>
          <w:b/>
          <w:lang w:val="es-PA"/>
        </w:rPr>
      </w:pPr>
      <w:r w:rsidRPr="002259A1">
        <w:rPr>
          <w:b/>
          <w:lang w:val="es-PA"/>
        </w:rPr>
        <w:t>Propuesta de Acuerdo de Subvención de Bajo Valor</w:t>
      </w:r>
    </w:p>
    <w:p w14:paraId="1A6FEF5D" w14:textId="77777777" w:rsidR="00C907E1" w:rsidRPr="002259A1" w:rsidRDefault="00C907E1" w:rsidP="00C907E1">
      <w:pPr>
        <w:rPr>
          <w:lang w:val="es-P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C907E1" w:rsidRPr="00007166" w14:paraId="2181D507" w14:textId="77777777" w:rsidTr="009F5D44">
        <w:trPr>
          <w:trHeight w:val="618"/>
        </w:trPr>
        <w:tc>
          <w:tcPr>
            <w:tcW w:w="9576" w:type="dxa"/>
            <w:shd w:val="pct15" w:color="000000" w:fill="FFFFFF"/>
            <w:vAlign w:val="center"/>
          </w:tcPr>
          <w:p w14:paraId="533E8BB1" w14:textId="418E2CE1" w:rsidR="00C907E1" w:rsidRPr="002259A1" w:rsidRDefault="00A1311D" w:rsidP="009F5D44">
            <w:pPr>
              <w:pStyle w:val="Ttulo4"/>
              <w:jc w:val="center"/>
              <w:rPr>
                <w:rFonts w:ascii="Times New Roman" w:hAnsi="Times New Roman"/>
                <w:caps/>
                <w:spacing w:val="-3"/>
                <w:sz w:val="20"/>
                <w:lang w:val="es-PA"/>
              </w:rPr>
            </w:pPr>
            <w:r w:rsidRPr="002259A1">
              <w:rPr>
                <w:rFonts w:ascii="Times New Roman" w:hAnsi="Times New Roman"/>
                <w:bCs/>
                <w:caps/>
                <w:spacing w:val="-3"/>
                <w:sz w:val="20"/>
                <w:lang w:val="es-PA" w:bidi="es-ES"/>
              </w:rPr>
              <w:t>“</w:t>
            </w:r>
            <w:r w:rsidRPr="0087181F">
              <w:rPr>
                <w:rFonts w:ascii="Times New Roman" w:hAnsi="Times New Roman"/>
                <w:bCs/>
                <w:caps/>
                <w:spacing w:val="-3"/>
                <w:sz w:val="20"/>
                <w:lang w:val="es-PA" w:bidi="es-ES"/>
              </w:rPr>
              <w:t>A</w:t>
            </w:r>
            <w:r w:rsidRPr="002259A1">
              <w:rPr>
                <w:rFonts w:ascii="Times New Roman" w:hAnsi="Times New Roman"/>
                <w:bCs/>
                <w:caps/>
                <w:spacing w:val="-3"/>
                <w:sz w:val="20"/>
                <w:lang w:val="es-PA" w:bidi="es-ES"/>
              </w:rPr>
              <w:t xml:space="preserve">cciones </w:t>
            </w:r>
            <w:r w:rsidRPr="0087181F">
              <w:rPr>
                <w:rFonts w:ascii="Times New Roman" w:hAnsi="Times New Roman"/>
                <w:bCs/>
                <w:caps/>
                <w:spacing w:val="-3"/>
                <w:sz w:val="20"/>
                <w:lang w:val="es-PA" w:bidi="es-ES"/>
              </w:rPr>
              <w:t>C</w:t>
            </w:r>
            <w:r w:rsidRPr="002259A1">
              <w:rPr>
                <w:rFonts w:ascii="Times New Roman" w:hAnsi="Times New Roman"/>
                <w:bCs/>
                <w:caps/>
                <w:spacing w:val="-3"/>
                <w:sz w:val="20"/>
                <w:lang w:val="es-PA" w:bidi="es-ES"/>
              </w:rPr>
              <w:t>iudadanas por la democracia, institucionalidad y gobernanza electoral”</w:t>
            </w:r>
          </w:p>
        </w:tc>
      </w:tr>
    </w:tbl>
    <w:p w14:paraId="0CD62B36" w14:textId="77777777" w:rsidR="00C907E1" w:rsidRPr="002259A1" w:rsidRDefault="00C907E1" w:rsidP="00C907E1">
      <w:pPr>
        <w:rPr>
          <w:b/>
          <w:lang w:val="es-PA"/>
        </w:rPr>
      </w:pPr>
    </w:p>
    <w:p w14:paraId="0F447CE7" w14:textId="23462C83" w:rsidR="00C907E1" w:rsidRPr="002259A1" w:rsidRDefault="00C907E1" w:rsidP="00C907E1">
      <w:pPr>
        <w:rPr>
          <w:lang w:val="es-PA"/>
        </w:rPr>
      </w:pPr>
      <w:r w:rsidRPr="002259A1">
        <w:rPr>
          <w:lang w:val="es-PA"/>
        </w:rPr>
        <w:t>Numero de proyecto:</w:t>
      </w:r>
      <w:r w:rsidR="00E1003E" w:rsidRPr="002259A1">
        <w:rPr>
          <w:lang w:val="es-PA"/>
        </w:rPr>
        <w:t xml:space="preserve"> (a ser llenado por el PNUD</w:t>
      </w:r>
      <w:r w:rsidR="00A1311D" w:rsidRPr="002259A1">
        <w:rPr>
          <w:lang w:val="es-PA"/>
        </w:rPr>
        <w:t>)</w:t>
      </w:r>
      <w:r w:rsidR="00E1003E" w:rsidRPr="002259A1">
        <w:rPr>
          <w:lang w:val="es-PA"/>
        </w:rPr>
        <w:t xml:space="preserve"> </w:t>
      </w:r>
    </w:p>
    <w:p w14:paraId="51786BEE" w14:textId="3D37BCCC" w:rsidR="00C907E1" w:rsidRPr="002259A1" w:rsidRDefault="00B93F10" w:rsidP="00C907E1">
      <w:pPr>
        <w:jc w:val="right"/>
        <w:rPr>
          <w:lang w:val="es-PA"/>
        </w:rPr>
      </w:pPr>
      <w:proofErr w:type="gramStart"/>
      <w:r w:rsidRPr="002259A1">
        <w:rPr>
          <w:lang w:val="es-PA"/>
        </w:rPr>
        <w:t xml:space="preserve">Fecha: </w:t>
      </w:r>
      <w:r w:rsidR="00AA2E72" w:rsidRPr="002259A1">
        <w:rPr>
          <w:lang w:val="es-PA"/>
        </w:rPr>
        <w:t>….</w:t>
      </w:r>
      <w:proofErr w:type="gramEnd"/>
      <w:r w:rsidR="00AA2E72" w:rsidRPr="002259A1">
        <w:rPr>
          <w:lang w:val="es-PA"/>
        </w:rPr>
        <w:t>.</w:t>
      </w:r>
    </w:p>
    <w:p w14:paraId="4C5D39C8" w14:textId="77777777" w:rsidR="00E0105A" w:rsidRPr="002259A1" w:rsidRDefault="00E0105A" w:rsidP="00B93F10">
      <w:pPr>
        <w:rPr>
          <w:b/>
          <w:bCs/>
          <w:lang w:val="es-PA"/>
        </w:rPr>
      </w:pPr>
    </w:p>
    <w:p w14:paraId="165624EE" w14:textId="74752018" w:rsidR="00E0105A" w:rsidRPr="002259A1" w:rsidRDefault="00E0105A" w:rsidP="00B93F10">
      <w:pPr>
        <w:rPr>
          <w:b/>
          <w:bCs/>
          <w:lang w:val="es-PA"/>
        </w:rPr>
      </w:pPr>
      <w:r w:rsidRPr="002259A1">
        <w:rPr>
          <w:b/>
          <w:bCs/>
          <w:lang w:val="es-PA"/>
        </w:rPr>
        <w:t xml:space="preserve">INFORMACIÓN GENERAL </w:t>
      </w:r>
    </w:p>
    <w:p w14:paraId="264E8BB9" w14:textId="77777777" w:rsidR="00E0105A" w:rsidRPr="002259A1" w:rsidRDefault="00E0105A" w:rsidP="00B93F10">
      <w:pPr>
        <w:rPr>
          <w:lang w:val="es-PA"/>
        </w:rPr>
      </w:pPr>
    </w:p>
    <w:p w14:paraId="054C0C9A" w14:textId="2F7E9608" w:rsidR="007B1B8E" w:rsidRPr="002259A1" w:rsidRDefault="00C907E1" w:rsidP="00B93F10">
      <w:pPr>
        <w:rPr>
          <w:lang w:val="es-PA"/>
        </w:rPr>
      </w:pPr>
      <w:r w:rsidRPr="002259A1">
        <w:rPr>
          <w:lang w:val="es-PA"/>
        </w:rPr>
        <w:t xml:space="preserve">Título de </w:t>
      </w:r>
      <w:r w:rsidR="00E0105A" w:rsidRPr="002259A1">
        <w:rPr>
          <w:lang w:val="es-PA"/>
        </w:rPr>
        <w:t>la Acción/</w:t>
      </w:r>
      <w:r w:rsidRPr="002259A1">
        <w:rPr>
          <w:lang w:val="es-PA"/>
        </w:rPr>
        <w:t xml:space="preserve">Proyecto: </w:t>
      </w:r>
      <w:r w:rsidR="00AA2E72" w:rsidRPr="002259A1">
        <w:rPr>
          <w:lang w:val="es-PA"/>
        </w:rPr>
        <w:t>……</w:t>
      </w:r>
    </w:p>
    <w:p w14:paraId="2C91BDE9" w14:textId="29D4846B" w:rsidR="00C907E1" w:rsidRPr="002259A1" w:rsidRDefault="00C907E1" w:rsidP="00C907E1">
      <w:pPr>
        <w:rPr>
          <w:lang w:val="es-MX"/>
        </w:rPr>
      </w:pPr>
      <w:r w:rsidRPr="002259A1">
        <w:rPr>
          <w:lang w:val="es-PA"/>
        </w:rPr>
        <w:t>Nombre de la Institución Receptora</w:t>
      </w:r>
      <w:r w:rsidR="00B93F10" w:rsidRPr="002259A1">
        <w:rPr>
          <w:lang w:val="es-PA"/>
        </w:rPr>
        <w:t xml:space="preserve">: </w:t>
      </w:r>
      <w:r w:rsidR="00AA2E72" w:rsidRPr="002259A1">
        <w:rPr>
          <w:lang w:val="es-PA"/>
        </w:rPr>
        <w:t>……</w:t>
      </w:r>
    </w:p>
    <w:p w14:paraId="2B854B5C" w14:textId="013F6118" w:rsidR="00C907E1" w:rsidRPr="002259A1" w:rsidRDefault="00C907E1" w:rsidP="08BDDEAD">
      <w:pPr>
        <w:jc w:val="both"/>
        <w:rPr>
          <w:lang w:val="es-PA"/>
        </w:rPr>
      </w:pPr>
      <w:r w:rsidRPr="002259A1">
        <w:rPr>
          <w:lang w:val="es-PA"/>
        </w:rPr>
        <w:t>Valor Total de la subvención (en</w:t>
      </w:r>
      <w:r w:rsidR="00AA2E72" w:rsidRPr="002259A1">
        <w:rPr>
          <w:lang w:val="es-PA"/>
        </w:rPr>
        <w:t xml:space="preserve"> Bolivianos)</w:t>
      </w:r>
      <w:r w:rsidRPr="002259A1">
        <w:rPr>
          <w:lang w:val="es-PA"/>
        </w:rPr>
        <w:t xml:space="preserve"> </w:t>
      </w:r>
      <w:proofErr w:type="gramStart"/>
      <w:r w:rsidR="00B93F10" w:rsidRPr="002259A1">
        <w:rPr>
          <w:lang w:val="es-PA"/>
        </w:rPr>
        <w:t>BOB</w:t>
      </w:r>
      <w:r w:rsidR="00E0105A" w:rsidRPr="002259A1">
        <w:rPr>
          <w:lang w:val="es-PA"/>
        </w:rPr>
        <w:t>…</w:t>
      </w:r>
      <w:r w:rsidR="00B93F10" w:rsidRPr="002259A1">
        <w:rPr>
          <w:lang w:val="es-PA"/>
        </w:rPr>
        <w:t>.</w:t>
      </w:r>
      <w:proofErr w:type="gramEnd"/>
      <w:r w:rsidR="00B93F10" w:rsidRPr="002259A1">
        <w:rPr>
          <w:lang w:val="es-PA"/>
        </w:rPr>
        <w:t>-.</w:t>
      </w:r>
    </w:p>
    <w:p w14:paraId="33A8D513" w14:textId="77777777" w:rsidR="00C907E1" w:rsidRPr="008B7755" w:rsidRDefault="00C907E1" w:rsidP="08BDDEAD">
      <w:pPr>
        <w:jc w:val="both"/>
        <w:rPr>
          <w:rFonts w:ascii="Myriad Pro" w:hAnsi="Myriad Pro"/>
          <w:highlight w:val="yellow"/>
          <w:lang w:val="es-PA"/>
        </w:rPr>
      </w:pPr>
    </w:p>
    <w:p w14:paraId="630DDDB9" w14:textId="3167981B" w:rsidR="00C907E1" w:rsidRPr="00E0105A" w:rsidRDefault="00C907E1" w:rsidP="00C907E1">
      <w:pPr>
        <w:pStyle w:val="Prrafodelista"/>
        <w:numPr>
          <w:ilvl w:val="0"/>
          <w:numId w:val="22"/>
        </w:numPr>
        <w:ind w:left="360"/>
        <w:rPr>
          <w:rFonts w:asciiTheme="majorBidi" w:hAnsiTheme="majorBidi" w:cstheme="majorBidi"/>
          <w:b/>
          <w:sz w:val="20"/>
          <w:lang w:val="es-BO"/>
        </w:rPr>
      </w:pPr>
      <w:r w:rsidRPr="00E0105A">
        <w:rPr>
          <w:rFonts w:asciiTheme="majorBidi" w:hAnsiTheme="majorBidi" w:cstheme="majorBidi"/>
          <w:b/>
          <w:sz w:val="20"/>
          <w:lang w:val="es-BO"/>
        </w:rPr>
        <w:t>PROPOSITO DE LA SUBVENCION</w:t>
      </w:r>
      <w:r w:rsidR="00E0105A" w:rsidRPr="00E0105A">
        <w:rPr>
          <w:rFonts w:asciiTheme="majorBidi" w:hAnsiTheme="majorBidi" w:cstheme="majorBidi"/>
          <w:b/>
          <w:sz w:val="20"/>
          <w:lang w:val="es-BO"/>
        </w:rPr>
        <w:t xml:space="preserve"> </w:t>
      </w:r>
      <w:r w:rsidR="00D33AD2">
        <w:rPr>
          <w:rFonts w:asciiTheme="majorBidi" w:hAnsiTheme="majorBidi" w:cstheme="majorBidi"/>
          <w:bCs/>
          <w:sz w:val="20"/>
          <w:lang w:val="es-BO"/>
        </w:rPr>
        <w:t>(máximo tres páginas)</w:t>
      </w:r>
    </w:p>
    <w:p w14:paraId="25FFDB4C" w14:textId="6F95BC46" w:rsidR="00C907E1" w:rsidRPr="008B7755" w:rsidRDefault="00C907E1" w:rsidP="00784584">
      <w:pPr>
        <w:pStyle w:val="Prrafodelista"/>
        <w:numPr>
          <w:ilvl w:val="0"/>
          <w:numId w:val="20"/>
        </w:numPr>
        <w:jc w:val="both"/>
        <w:rPr>
          <w:rFonts w:asciiTheme="majorBidi" w:hAnsiTheme="majorBidi" w:cstheme="majorBidi"/>
          <w:sz w:val="20"/>
          <w:lang w:val="es-PA"/>
        </w:rPr>
      </w:pPr>
      <w:r w:rsidRPr="008B7755">
        <w:rPr>
          <w:rFonts w:asciiTheme="majorBidi" w:hAnsiTheme="majorBidi" w:cstheme="majorBidi"/>
          <w:sz w:val="20"/>
          <w:lang w:val="es-PA"/>
        </w:rPr>
        <w:t xml:space="preserve">Indique el </w:t>
      </w:r>
      <w:r w:rsidR="009951FA">
        <w:rPr>
          <w:rFonts w:asciiTheme="majorBidi" w:hAnsiTheme="majorBidi" w:cstheme="majorBidi"/>
          <w:sz w:val="20"/>
          <w:lang w:val="es-PA"/>
        </w:rPr>
        <w:t>objetivo y/</w:t>
      </w:r>
      <w:r w:rsidR="0045203A">
        <w:rPr>
          <w:rFonts w:asciiTheme="majorBidi" w:hAnsiTheme="majorBidi" w:cstheme="majorBidi"/>
          <w:sz w:val="20"/>
          <w:lang w:val="es-PA"/>
        </w:rPr>
        <w:t xml:space="preserve">o </w:t>
      </w:r>
      <w:r w:rsidRPr="008B7755">
        <w:rPr>
          <w:rFonts w:asciiTheme="majorBidi" w:hAnsiTheme="majorBidi" w:cstheme="majorBidi"/>
          <w:sz w:val="20"/>
          <w:lang w:val="es-PA"/>
        </w:rPr>
        <w:t xml:space="preserve">propósito </w:t>
      </w:r>
      <w:r>
        <w:rPr>
          <w:rFonts w:asciiTheme="majorBidi" w:hAnsiTheme="majorBidi" w:cstheme="majorBidi"/>
          <w:sz w:val="20"/>
          <w:lang w:val="es-PA"/>
        </w:rPr>
        <w:t xml:space="preserve">de la </w:t>
      </w:r>
      <w:r w:rsidR="0045203A">
        <w:rPr>
          <w:rFonts w:asciiTheme="majorBidi" w:hAnsiTheme="majorBidi" w:cstheme="majorBidi"/>
          <w:sz w:val="20"/>
          <w:lang w:val="es-PA"/>
        </w:rPr>
        <w:t>intervención y/o proyecto</w:t>
      </w:r>
      <w:r>
        <w:rPr>
          <w:rFonts w:asciiTheme="majorBidi" w:hAnsiTheme="majorBidi" w:cstheme="majorBidi"/>
          <w:sz w:val="20"/>
          <w:lang w:val="es-PA"/>
        </w:rPr>
        <w:t xml:space="preserve"> </w:t>
      </w:r>
      <w:r w:rsidRPr="008B7755">
        <w:rPr>
          <w:rFonts w:asciiTheme="majorBidi" w:hAnsiTheme="majorBidi" w:cstheme="majorBidi"/>
          <w:sz w:val="20"/>
          <w:lang w:val="es-PA"/>
        </w:rPr>
        <w:t xml:space="preserve">y describa los </w:t>
      </w:r>
      <w:r w:rsidR="00EE7F61">
        <w:rPr>
          <w:rFonts w:asciiTheme="majorBidi" w:hAnsiTheme="majorBidi" w:cstheme="majorBidi"/>
          <w:sz w:val="20"/>
          <w:lang w:val="es-PA"/>
        </w:rPr>
        <w:t xml:space="preserve">objetivos, metodología y </w:t>
      </w:r>
      <w:r w:rsidRPr="008B7755">
        <w:rPr>
          <w:rFonts w:asciiTheme="majorBidi" w:hAnsiTheme="majorBidi" w:cstheme="majorBidi"/>
          <w:sz w:val="20"/>
          <w:lang w:val="es-PA"/>
        </w:rPr>
        <w:t xml:space="preserve">resultados que se espera que </w:t>
      </w:r>
      <w:r>
        <w:rPr>
          <w:rFonts w:asciiTheme="majorBidi" w:hAnsiTheme="majorBidi" w:cstheme="majorBidi"/>
          <w:sz w:val="20"/>
          <w:lang w:val="es-PA"/>
        </w:rPr>
        <w:t xml:space="preserve">se </w:t>
      </w:r>
      <w:r w:rsidRPr="008B7755">
        <w:rPr>
          <w:rFonts w:asciiTheme="majorBidi" w:hAnsiTheme="majorBidi" w:cstheme="majorBidi"/>
          <w:sz w:val="20"/>
          <w:lang w:val="es-PA"/>
        </w:rPr>
        <w:t xml:space="preserve">logre </w:t>
      </w:r>
      <w:r w:rsidR="00EE7F61">
        <w:rPr>
          <w:rFonts w:asciiTheme="majorBidi" w:hAnsiTheme="majorBidi" w:cstheme="majorBidi"/>
          <w:sz w:val="20"/>
          <w:lang w:val="es-PA"/>
        </w:rPr>
        <w:t xml:space="preserve">a través de esta </w:t>
      </w:r>
      <w:r w:rsidR="00CC4C2B">
        <w:rPr>
          <w:rFonts w:asciiTheme="majorBidi" w:hAnsiTheme="majorBidi" w:cstheme="majorBidi"/>
          <w:sz w:val="20"/>
          <w:lang w:val="es-PA"/>
        </w:rPr>
        <w:t>intervención</w:t>
      </w:r>
      <w:r w:rsidRPr="008B7755">
        <w:rPr>
          <w:rFonts w:asciiTheme="majorBidi" w:hAnsiTheme="majorBidi" w:cstheme="majorBidi"/>
          <w:sz w:val="20"/>
          <w:lang w:val="es-PA"/>
        </w:rPr>
        <w:t>.</w:t>
      </w:r>
    </w:p>
    <w:p w14:paraId="638CCB53" w14:textId="77777777" w:rsidR="00C907E1" w:rsidRDefault="00C907E1" w:rsidP="00784584">
      <w:pPr>
        <w:pStyle w:val="Prrafodelista"/>
        <w:numPr>
          <w:ilvl w:val="0"/>
          <w:numId w:val="20"/>
        </w:numPr>
        <w:jc w:val="both"/>
        <w:rPr>
          <w:rFonts w:asciiTheme="majorBidi" w:hAnsiTheme="majorBidi" w:cstheme="majorBidi"/>
          <w:sz w:val="20"/>
          <w:lang w:val="es-PA"/>
        </w:rPr>
      </w:pPr>
      <w:r w:rsidRPr="008B7755">
        <w:rPr>
          <w:rFonts w:asciiTheme="majorBidi" w:hAnsiTheme="majorBidi" w:cstheme="majorBidi"/>
          <w:sz w:val="20"/>
          <w:lang w:val="es-PA"/>
        </w:rPr>
        <w:t xml:space="preserve">Explique por qué </w:t>
      </w:r>
      <w:r>
        <w:rPr>
          <w:rFonts w:asciiTheme="majorBidi" w:hAnsiTheme="majorBidi" w:cstheme="majorBidi"/>
          <w:sz w:val="20"/>
          <w:lang w:val="es-PA"/>
        </w:rPr>
        <w:t>el beneficiario de la subvención</w:t>
      </w:r>
      <w:r w:rsidRPr="008B7755">
        <w:rPr>
          <w:rFonts w:asciiTheme="majorBidi" w:hAnsiTheme="majorBidi" w:cstheme="majorBidi"/>
          <w:sz w:val="20"/>
          <w:lang w:val="es-PA"/>
        </w:rPr>
        <w:t xml:space="preserve"> está especialmente capacitad</w:t>
      </w:r>
      <w:r>
        <w:rPr>
          <w:rFonts w:asciiTheme="majorBidi" w:hAnsiTheme="majorBidi" w:cstheme="majorBidi"/>
          <w:sz w:val="20"/>
          <w:lang w:val="es-PA"/>
        </w:rPr>
        <w:t>o</w:t>
      </w:r>
      <w:r w:rsidRPr="008B7755">
        <w:rPr>
          <w:rFonts w:asciiTheme="majorBidi" w:hAnsiTheme="majorBidi" w:cstheme="majorBidi"/>
          <w:sz w:val="20"/>
          <w:lang w:val="es-PA"/>
        </w:rPr>
        <w:t xml:space="preserve"> para cumplir con los objetivos</w:t>
      </w:r>
    </w:p>
    <w:p w14:paraId="197C8FA1" w14:textId="1CAE83F0" w:rsidR="00CC4C2B" w:rsidRPr="008B7755" w:rsidRDefault="003807B4" w:rsidP="00C907E1">
      <w:pPr>
        <w:pStyle w:val="Prrafodelista"/>
        <w:numPr>
          <w:ilvl w:val="0"/>
          <w:numId w:val="20"/>
        </w:numPr>
        <w:rPr>
          <w:rFonts w:asciiTheme="majorBidi" w:hAnsiTheme="majorBidi" w:cstheme="majorBidi"/>
          <w:sz w:val="20"/>
          <w:lang w:val="es-PA"/>
        </w:rPr>
      </w:pPr>
      <w:r>
        <w:rPr>
          <w:rFonts w:asciiTheme="majorBidi" w:hAnsiTheme="majorBidi" w:cstheme="majorBidi"/>
          <w:sz w:val="20"/>
          <w:lang w:val="es-PA"/>
        </w:rPr>
        <w:t>Describa la capacidad institucional de la OSC</w:t>
      </w:r>
      <w:r w:rsidR="00042E49">
        <w:rPr>
          <w:rFonts w:asciiTheme="majorBidi" w:hAnsiTheme="majorBidi" w:cstheme="majorBidi"/>
          <w:sz w:val="20"/>
          <w:lang w:val="es-PA"/>
        </w:rPr>
        <w:t xml:space="preserve"> para cumplir con los objetivos establecidos.</w:t>
      </w:r>
    </w:p>
    <w:p w14:paraId="1B1642F9" w14:textId="77777777" w:rsidR="00C5218F" w:rsidRDefault="00C5218F" w:rsidP="007D1120">
      <w:pPr>
        <w:ind w:left="360"/>
        <w:jc w:val="both"/>
        <w:rPr>
          <w:rFonts w:ascii="Myriad Pro" w:hAnsi="Myriad Pro"/>
          <w:lang w:val="es-ES_tradnl"/>
        </w:rPr>
      </w:pPr>
    </w:p>
    <w:p w14:paraId="7CF75ECD" w14:textId="4BD15319" w:rsidR="00C907E1" w:rsidRPr="008B7755" w:rsidRDefault="00C907E1" w:rsidP="00C907E1">
      <w:pPr>
        <w:pStyle w:val="Prrafodelista"/>
        <w:numPr>
          <w:ilvl w:val="3"/>
          <w:numId w:val="19"/>
        </w:numPr>
        <w:ind w:left="360"/>
        <w:rPr>
          <w:b/>
          <w:sz w:val="20"/>
          <w:lang w:val="es-PA"/>
        </w:rPr>
      </w:pPr>
      <w:r w:rsidRPr="008B7755">
        <w:rPr>
          <w:b/>
          <w:sz w:val="20"/>
          <w:lang w:val="es-PA"/>
        </w:rPr>
        <w:t>ACTIVIDADES PROPUESTAS Y PLAN D</w:t>
      </w:r>
      <w:r>
        <w:rPr>
          <w:b/>
          <w:sz w:val="20"/>
          <w:lang w:val="es-PA"/>
        </w:rPr>
        <w:t>E TRABAJO</w:t>
      </w:r>
      <w:r w:rsidR="00D33AD2">
        <w:rPr>
          <w:b/>
          <w:sz w:val="20"/>
          <w:lang w:val="es-PA"/>
        </w:rPr>
        <w:t xml:space="preserve"> </w:t>
      </w:r>
      <w:r w:rsidR="00D33AD2" w:rsidRPr="00C5218F">
        <w:rPr>
          <w:bCs/>
          <w:sz w:val="20"/>
          <w:lang w:val="es-PA"/>
        </w:rPr>
        <w:t xml:space="preserve">(máximo </w:t>
      </w:r>
      <w:r w:rsidR="00BB018D" w:rsidRPr="00C5218F">
        <w:rPr>
          <w:bCs/>
          <w:sz w:val="20"/>
          <w:lang w:val="es-PA"/>
        </w:rPr>
        <w:t>cuatro páginas)</w:t>
      </w:r>
    </w:p>
    <w:p w14:paraId="38FCDF0D" w14:textId="77777777" w:rsidR="00C907E1" w:rsidRPr="008B7755" w:rsidRDefault="00C907E1" w:rsidP="00C907E1">
      <w:pPr>
        <w:pStyle w:val="Prrafodelista"/>
        <w:numPr>
          <w:ilvl w:val="0"/>
          <w:numId w:val="20"/>
        </w:numPr>
        <w:rPr>
          <w:sz w:val="20"/>
          <w:lang w:val="es-PA"/>
        </w:rPr>
      </w:pPr>
      <w:r w:rsidRPr="008B7755">
        <w:rPr>
          <w:sz w:val="20"/>
          <w:lang w:val="es-PA"/>
        </w:rPr>
        <w:t>Describir las actividades que se realizarán para lograr los objetivos.</w:t>
      </w:r>
    </w:p>
    <w:p w14:paraId="5805C3DF" w14:textId="77777777" w:rsidR="00C907E1" w:rsidRDefault="00C907E1" w:rsidP="00C907E1">
      <w:pPr>
        <w:pStyle w:val="Prrafodelista"/>
        <w:numPr>
          <w:ilvl w:val="0"/>
          <w:numId w:val="20"/>
        </w:numPr>
        <w:rPr>
          <w:sz w:val="20"/>
          <w:lang w:val="es-PA"/>
        </w:rPr>
      </w:pPr>
      <w:r w:rsidRPr="008B7755">
        <w:rPr>
          <w:sz w:val="20"/>
          <w:lang w:val="es-PA"/>
        </w:rPr>
        <w:t>Determine si hay algún grupo</w:t>
      </w:r>
      <w:r>
        <w:rPr>
          <w:sz w:val="20"/>
          <w:lang w:val="es-PA"/>
        </w:rPr>
        <w:t xml:space="preserve">(s) objetivo(s)/área geográfica que se </w:t>
      </w:r>
      <w:r w:rsidRPr="008B7755">
        <w:rPr>
          <w:sz w:val="20"/>
          <w:lang w:val="es-PA"/>
        </w:rPr>
        <w:t xml:space="preserve">beneficiará </w:t>
      </w:r>
      <w:r>
        <w:rPr>
          <w:sz w:val="20"/>
          <w:lang w:val="es-PA"/>
        </w:rPr>
        <w:t>del Subvención</w:t>
      </w:r>
      <w:r w:rsidRPr="008B7755">
        <w:rPr>
          <w:sz w:val="20"/>
          <w:lang w:val="es-PA"/>
        </w:rPr>
        <w:t xml:space="preserve">, además de la </w:t>
      </w:r>
      <w:r>
        <w:rPr>
          <w:sz w:val="20"/>
          <w:lang w:val="es-PA"/>
        </w:rPr>
        <w:t>Institución Receptora</w:t>
      </w:r>
      <w:r w:rsidRPr="008B7755">
        <w:rPr>
          <w:sz w:val="20"/>
          <w:lang w:val="es-PA"/>
        </w:rPr>
        <w:t>. De ser así, ¿quiénes son los grupos/áreas geográficas y cómo se seleccionará a los posibles beneficiarios?</w:t>
      </w:r>
    </w:p>
    <w:p w14:paraId="0447FD62" w14:textId="77777777" w:rsidR="00684CC3" w:rsidRDefault="00684CC3" w:rsidP="00C907E1">
      <w:pPr>
        <w:rPr>
          <w:rFonts w:ascii="Myriad Pro" w:hAnsi="Myriad Pro"/>
          <w:lang w:val="es-ES_tradnl"/>
        </w:rPr>
      </w:pPr>
    </w:p>
    <w:p w14:paraId="69A1E9DB" w14:textId="00710F51" w:rsidR="00C907E1" w:rsidRPr="007528BC" w:rsidRDefault="007528BC" w:rsidP="00C907E1">
      <w:pPr>
        <w:ind w:left="450"/>
        <w:rPr>
          <w:b/>
          <w:color w:val="FF0000"/>
          <w:lang w:val="es-BO"/>
        </w:rPr>
      </w:pPr>
      <w:r w:rsidRPr="007528BC">
        <w:rPr>
          <w:b/>
          <w:lang w:val="es-BO"/>
        </w:rPr>
        <w:t xml:space="preserve">MATRIZ DE </w:t>
      </w:r>
      <w:r w:rsidR="00C907E1" w:rsidRPr="007528BC">
        <w:rPr>
          <w:b/>
          <w:lang w:val="es-BO"/>
        </w:rPr>
        <w:t>PLAN DE TRABAJO</w:t>
      </w:r>
      <w:r w:rsidR="00774D08">
        <w:rPr>
          <w:b/>
          <w:lang w:val="es-BO"/>
        </w:rPr>
        <w:t xml:space="preserve"> DETALLADO</w:t>
      </w:r>
    </w:p>
    <w:p w14:paraId="21B206FC" w14:textId="77777777" w:rsidR="00E71207" w:rsidRDefault="00E71207" w:rsidP="00C907E1">
      <w:pPr>
        <w:rPr>
          <w:b/>
          <w:lang w:val="es-BO"/>
        </w:rPr>
      </w:pPr>
    </w:p>
    <w:p w14:paraId="03955592" w14:textId="0A275344" w:rsidR="00C907E1" w:rsidRPr="007528BC" w:rsidRDefault="00E73CFC" w:rsidP="00C907E1">
      <w:pPr>
        <w:rPr>
          <w:b/>
          <w:lang w:val="es-BO"/>
        </w:rPr>
      </w:pPr>
      <w:r>
        <w:rPr>
          <w:b/>
          <w:lang w:val="es-BO"/>
        </w:rPr>
        <w:t xml:space="preserve">Ejemplo: </w:t>
      </w:r>
    </w:p>
    <w:tbl>
      <w:tblPr>
        <w:tblW w:w="4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0"/>
        <w:gridCol w:w="1135"/>
        <w:gridCol w:w="709"/>
        <w:gridCol w:w="1134"/>
        <w:gridCol w:w="996"/>
        <w:gridCol w:w="1502"/>
      </w:tblGrid>
      <w:tr w:rsidR="00C907E1" w:rsidRPr="00007166" w14:paraId="648653FA" w14:textId="77777777" w:rsidTr="00C17E46">
        <w:trPr>
          <w:cantSplit/>
          <w:trHeight w:val="195"/>
        </w:trPr>
        <w:tc>
          <w:tcPr>
            <w:tcW w:w="2010" w:type="pct"/>
            <w:vMerge w:val="restart"/>
            <w:shd w:val="clear" w:color="auto" w:fill="FFFF99"/>
          </w:tcPr>
          <w:p w14:paraId="130081CE" w14:textId="77777777" w:rsidR="00C907E1" w:rsidRPr="00C17E46" w:rsidRDefault="00C907E1" w:rsidP="009F5D44">
            <w:pPr>
              <w:spacing w:before="60"/>
              <w:jc w:val="center"/>
              <w:rPr>
                <w:bCs/>
                <w:i/>
                <w:sz w:val="16"/>
                <w:szCs w:val="16"/>
              </w:rPr>
            </w:pPr>
            <w:r w:rsidRPr="00C17E46">
              <w:rPr>
                <w:b/>
                <w:bCs/>
                <w:sz w:val="18"/>
              </w:rPr>
              <w:t>ACTIVIDADES PLANEADAS</w:t>
            </w:r>
            <w:r w:rsidRPr="00C17E46">
              <w:rPr>
                <w:b/>
                <w:bCs/>
                <w:sz w:val="18"/>
                <w:vertAlign w:val="superscript"/>
              </w:rPr>
              <w:t>1</w:t>
            </w:r>
          </w:p>
        </w:tc>
        <w:tc>
          <w:tcPr>
            <w:tcW w:w="2170" w:type="pct"/>
            <w:gridSpan w:val="4"/>
            <w:shd w:val="clear" w:color="auto" w:fill="FFFF99"/>
            <w:vAlign w:val="center"/>
          </w:tcPr>
          <w:p w14:paraId="1580856B" w14:textId="77777777" w:rsidR="00C907E1" w:rsidRPr="00C17E46" w:rsidRDefault="00C907E1" w:rsidP="009F5D44">
            <w:pPr>
              <w:spacing w:before="60"/>
              <w:jc w:val="center"/>
              <w:rPr>
                <w:b/>
                <w:bCs/>
                <w:sz w:val="18"/>
              </w:rPr>
            </w:pPr>
            <w:r w:rsidRPr="00C17E46">
              <w:rPr>
                <w:b/>
                <w:bCs/>
                <w:sz w:val="18"/>
              </w:rPr>
              <w:t>PERIODO DE TIEMPO</w:t>
            </w:r>
            <w:r w:rsidRPr="00C17E46">
              <w:rPr>
                <w:b/>
                <w:bCs/>
                <w:sz w:val="18"/>
                <w:vertAlign w:val="superscript"/>
              </w:rPr>
              <w:t>2</w:t>
            </w:r>
          </w:p>
        </w:tc>
        <w:tc>
          <w:tcPr>
            <w:tcW w:w="820" w:type="pct"/>
            <w:vMerge w:val="restart"/>
            <w:shd w:val="clear" w:color="auto" w:fill="FFFF99"/>
            <w:vAlign w:val="center"/>
          </w:tcPr>
          <w:p w14:paraId="7E8B1B94" w14:textId="77777777" w:rsidR="00C907E1" w:rsidRPr="00C17E46" w:rsidRDefault="00C907E1" w:rsidP="009F5D44">
            <w:pPr>
              <w:jc w:val="center"/>
              <w:rPr>
                <w:b/>
                <w:bCs/>
                <w:sz w:val="18"/>
                <w:lang w:val="es-PA"/>
              </w:rPr>
            </w:pPr>
            <w:r w:rsidRPr="00C17E46">
              <w:rPr>
                <w:b/>
                <w:bCs/>
                <w:sz w:val="18"/>
                <w:lang w:val="es-PA"/>
              </w:rPr>
              <w:t>Presupuesto por Actividad</w:t>
            </w:r>
          </w:p>
          <w:p w14:paraId="39AE086F" w14:textId="77777777" w:rsidR="00C907E1" w:rsidRPr="00C17E46" w:rsidRDefault="00C907E1" w:rsidP="009F5D44">
            <w:pPr>
              <w:jc w:val="center"/>
              <w:rPr>
                <w:b/>
                <w:bCs/>
                <w:sz w:val="18"/>
                <w:lang w:val="es-PA"/>
              </w:rPr>
            </w:pPr>
            <w:r w:rsidRPr="00C17E46">
              <w:rPr>
                <w:b/>
                <w:bCs/>
                <w:sz w:val="18"/>
                <w:lang w:val="es-PA"/>
              </w:rPr>
              <w:t>(en moneda de la Subvención)</w:t>
            </w:r>
            <w:r w:rsidRPr="00C17E46">
              <w:rPr>
                <w:b/>
                <w:bCs/>
                <w:sz w:val="18"/>
                <w:vertAlign w:val="superscript"/>
                <w:lang w:val="es-PA"/>
              </w:rPr>
              <w:t>3</w:t>
            </w:r>
          </w:p>
        </w:tc>
      </w:tr>
      <w:tr w:rsidR="00C907E1" w:rsidRPr="005040F2" w14:paraId="0BA57377" w14:textId="77777777" w:rsidTr="00C17E46">
        <w:trPr>
          <w:cantSplit/>
          <w:trHeight w:val="467"/>
        </w:trPr>
        <w:tc>
          <w:tcPr>
            <w:tcW w:w="2010" w:type="pct"/>
            <w:vMerge/>
            <w:tcBorders>
              <w:bottom w:val="single" w:sz="4" w:space="0" w:color="auto"/>
            </w:tcBorders>
            <w:shd w:val="clear" w:color="auto" w:fill="CCCCCC"/>
            <w:vAlign w:val="center"/>
          </w:tcPr>
          <w:p w14:paraId="10508CDE" w14:textId="77777777" w:rsidR="00C907E1" w:rsidRPr="00C17E46" w:rsidRDefault="00C907E1" w:rsidP="009F5D44">
            <w:pPr>
              <w:jc w:val="center"/>
              <w:rPr>
                <w:sz w:val="18"/>
                <w:lang w:val="es-PA"/>
              </w:rPr>
            </w:pPr>
          </w:p>
        </w:tc>
        <w:tc>
          <w:tcPr>
            <w:tcW w:w="620" w:type="pct"/>
            <w:tcBorders>
              <w:bottom w:val="single" w:sz="4" w:space="0" w:color="auto"/>
            </w:tcBorders>
            <w:shd w:val="clear" w:color="auto" w:fill="FFFF99"/>
            <w:vAlign w:val="center"/>
          </w:tcPr>
          <w:p w14:paraId="7D38DB77" w14:textId="77777777" w:rsidR="00C907E1" w:rsidRPr="00C17E46" w:rsidRDefault="00C907E1" w:rsidP="009F5D44">
            <w:pPr>
              <w:jc w:val="center"/>
              <w:rPr>
                <w:sz w:val="16"/>
              </w:rPr>
            </w:pPr>
            <w:r w:rsidRPr="00C17E46">
              <w:rPr>
                <w:sz w:val="16"/>
              </w:rPr>
              <w:t>T1</w:t>
            </w:r>
          </w:p>
        </w:tc>
        <w:tc>
          <w:tcPr>
            <w:tcW w:w="387" w:type="pct"/>
            <w:tcBorders>
              <w:bottom w:val="single" w:sz="4" w:space="0" w:color="auto"/>
            </w:tcBorders>
            <w:shd w:val="clear" w:color="auto" w:fill="FFFF99"/>
            <w:vAlign w:val="center"/>
          </w:tcPr>
          <w:p w14:paraId="094854A0" w14:textId="77777777" w:rsidR="00C907E1" w:rsidRPr="00C17E46" w:rsidRDefault="00C907E1" w:rsidP="009F5D44">
            <w:pPr>
              <w:jc w:val="center"/>
              <w:rPr>
                <w:sz w:val="16"/>
              </w:rPr>
            </w:pPr>
            <w:r w:rsidRPr="00C17E46">
              <w:rPr>
                <w:sz w:val="16"/>
              </w:rPr>
              <w:t>T2</w:t>
            </w:r>
          </w:p>
        </w:tc>
        <w:tc>
          <w:tcPr>
            <w:tcW w:w="619" w:type="pct"/>
            <w:tcBorders>
              <w:bottom w:val="single" w:sz="4" w:space="0" w:color="auto"/>
            </w:tcBorders>
            <w:shd w:val="clear" w:color="auto" w:fill="FFFF99"/>
            <w:vAlign w:val="center"/>
          </w:tcPr>
          <w:p w14:paraId="36E34349" w14:textId="77777777" w:rsidR="00C907E1" w:rsidRPr="00C17E46" w:rsidRDefault="00C907E1" w:rsidP="009F5D44">
            <w:pPr>
              <w:jc w:val="center"/>
              <w:rPr>
                <w:sz w:val="16"/>
              </w:rPr>
            </w:pPr>
            <w:r w:rsidRPr="00C17E46">
              <w:rPr>
                <w:sz w:val="16"/>
              </w:rPr>
              <w:t>T3</w:t>
            </w:r>
          </w:p>
        </w:tc>
        <w:tc>
          <w:tcPr>
            <w:tcW w:w="544" w:type="pct"/>
            <w:tcBorders>
              <w:bottom w:val="single" w:sz="4" w:space="0" w:color="auto"/>
            </w:tcBorders>
            <w:shd w:val="clear" w:color="auto" w:fill="FFFF99"/>
            <w:vAlign w:val="center"/>
          </w:tcPr>
          <w:p w14:paraId="47991419" w14:textId="5767D7CA" w:rsidR="00C907E1" w:rsidRPr="00C17E46" w:rsidRDefault="00C907E1" w:rsidP="009F5D44">
            <w:pPr>
              <w:jc w:val="center"/>
              <w:rPr>
                <w:sz w:val="16"/>
              </w:rPr>
            </w:pPr>
            <w:r w:rsidRPr="00C17E46">
              <w:rPr>
                <w:sz w:val="16"/>
              </w:rPr>
              <w:t>T</w:t>
            </w:r>
            <w:r w:rsidR="009776BD" w:rsidRPr="00C17E46">
              <w:rPr>
                <w:sz w:val="16"/>
              </w:rPr>
              <w:t>N</w:t>
            </w:r>
          </w:p>
        </w:tc>
        <w:tc>
          <w:tcPr>
            <w:tcW w:w="820" w:type="pct"/>
            <w:vMerge/>
            <w:shd w:val="clear" w:color="auto" w:fill="FFFF99"/>
            <w:vAlign w:val="center"/>
          </w:tcPr>
          <w:p w14:paraId="56A4CEFC" w14:textId="77777777" w:rsidR="00C907E1" w:rsidRPr="00C17E46" w:rsidRDefault="00C907E1" w:rsidP="009F5D44">
            <w:pPr>
              <w:jc w:val="center"/>
              <w:rPr>
                <w:sz w:val="16"/>
              </w:rPr>
            </w:pPr>
          </w:p>
        </w:tc>
      </w:tr>
      <w:tr w:rsidR="003F27D6" w:rsidRPr="005040F2" w14:paraId="56F4454A" w14:textId="77777777" w:rsidTr="00C17E46">
        <w:trPr>
          <w:cantSplit/>
          <w:trHeight w:val="170"/>
        </w:trPr>
        <w:tc>
          <w:tcPr>
            <w:tcW w:w="2010" w:type="pct"/>
            <w:vAlign w:val="center"/>
          </w:tcPr>
          <w:p w14:paraId="545EEAD2" w14:textId="47D15F16" w:rsidR="003F27D6" w:rsidRPr="00C17E46" w:rsidRDefault="003F27D6" w:rsidP="009D5CF9">
            <w:pPr>
              <w:pStyle w:val="Prrafodelista"/>
              <w:numPr>
                <w:ilvl w:val="1"/>
                <w:numId w:val="28"/>
              </w:numPr>
              <w:rPr>
                <w:sz w:val="18"/>
                <w:szCs w:val="18"/>
                <w:lang w:val="es-PA"/>
              </w:rPr>
            </w:pPr>
            <w:r w:rsidRPr="00C17E46">
              <w:rPr>
                <w:sz w:val="18"/>
                <w:szCs w:val="18"/>
                <w:lang w:val="es-PA"/>
              </w:rPr>
              <w:t>Planificación y contratación de personal</w:t>
            </w:r>
          </w:p>
        </w:tc>
        <w:tc>
          <w:tcPr>
            <w:tcW w:w="620" w:type="pct"/>
            <w:shd w:val="clear" w:color="auto" w:fill="auto"/>
            <w:vAlign w:val="center"/>
          </w:tcPr>
          <w:p w14:paraId="58635075" w14:textId="5D61FFF2" w:rsidR="003F27D6" w:rsidRPr="00C17E46" w:rsidRDefault="00C845AF" w:rsidP="00007166">
            <w:pPr>
              <w:jc w:val="right"/>
              <w:rPr>
                <w:sz w:val="18"/>
                <w:szCs w:val="18"/>
                <w:lang w:val="es-ES"/>
              </w:rPr>
            </w:pPr>
            <w:r w:rsidRPr="00C17E46">
              <w:rPr>
                <w:sz w:val="18"/>
                <w:szCs w:val="18"/>
                <w:lang w:val="es-ES"/>
              </w:rPr>
              <w:t>B</w:t>
            </w:r>
            <w:r w:rsidR="004D4634" w:rsidRPr="00C17E46">
              <w:rPr>
                <w:sz w:val="18"/>
                <w:szCs w:val="18"/>
                <w:lang w:val="es-ES"/>
              </w:rPr>
              <w:t>s</w:t>
            </w:r>
            <w:r w:rsidR="007B1B8E" w:rsidRPr="00C17E46">
              <w:rPr>
                <w:sz w:val="18"/>
                <w:szCs w:val="18"/>
                <w:lang w:val="es-ES"/>
              </w:rPr>
              <w:t xml:space="preserve"> 0,00</w:t>
            </w:r>
          </w:p>
        </w:tc>
        <w:tc>
          <w:tcPr>
            <w:tcW w:w="387" w:type="pct"/>
            <w:shd w:val="clear" w:color="auto" w:fill="auto"/>
            <w:vAlign w:val="center"/>
          </w:tcPr>
          <w:p w14:paraId="75126DFF" w14:textId="77777777" w:rsidR="003F27D6" w:rsidRPr="00C17E46" w:rsidRDefault="003F27D6" w:rsidP="00007166">
            <w:pPr>
              <w:jc w:val="right"/>
              <w:rPr>
                <w:sz w:val="18"/>
                <w:szCs w:val="18"/>
                <w:lang w:val="es-MX"/>
              </w:rPr>
            </w:pPr>
          </w:p>
        </w:tc>
        <w:tc>
          <w:tcPr>
            <w:tcW w:w="619" w:type="pct"/>
            <w:vAlign w:val="center"/>
          </w:tcPr>
          <w:p w14:paraId="5F12B324" w14:textId="77777777" w:rsidR="003F27D6" w:rsidRPr="00C17E46" w:rsidRDefault="003F27D6" w:rsidP="00007166">
            <w:pPr>
              <w:jc w:val="right"/>
              <w:rPr>
                <w:sz w:val="18"/>
                <w:szCs w:val="18"/>
                <w:lang w:val="es-MX"/>
              </w:rPr>
            </w:pPr>
          </w:p>
        </w:tc>
        <w:tc>
          <w:tcPr>
            <w:tcW w:w="544" w:type="pct"/>
            <w:vAlign w:val="center"/>
          </w:tcPr>
          <w:p w14:paraId="6B6F4E4F" w14:textId="77777777" w:rsidR="003F27D6" w:rsidRPr="0091087B" w:rsidRDefault="003F27D6" w:rsidP="00007166">
            <w:pPr>
              <w:jc w:val="right"/>
              <w:rPr>
                <w:sz w:val="18"/>
                <w:szCs w:val="18"/>
                <w:lang w:val="es-ES"/>
              </w:rPr>
            </w:pPr>
          </w:p>
        </w:tc>
        <w:tc>
          <w:tcPr>
            <w:tcW w:w="820" w:type="pct"/>
            <w:shd w:val="clear" w:color="auto" w:fill="auto"/>
            <w:vAlign w:val="center"/>
          </w:tcPr>
          <w:p w14:paraId="281C0B8F" w14:textId="42DCF28A" w:rsidR="003F27D6" w:rsidRPr="0091087B" w:rsidRDefault="00C17E46" w:rsidP="00322A01">
            <w:pPr>
              <w:jc w:val="right"/>
              <w:rPr>
                <w:sz w:val="18"/>
                <w:szCs w:val="18"/>
                <w:lang w:val="es-ES"/>
              </w:rPr>
            </w:pPr>
            <w:r w:rsidRPr="0091087B">
              <w:rPr>
                <w:sz w:val="18"/>
                <w:szCs w:val="18"/>
                <w:lang w:val="es-ES"/>
              </w:rPr>
              <w:t xml:space="preserve">Bs </w:t>
            </w:r>
            <w:r w:rsidR="0091087B" w:rsidRPr="0091087B">
              <w:rPr>
                <w:sz w:val="18"/>
                <w:szCs w:val="18"/>
                <w:lang w:val="es-ES"/>
              </w:rPr>
              <w:t>0.00</w:t>
            </w:r>
          </w:p>
        </w:tc>
      </w:tr>
      <w:tr w:rsidR="00F40305" w:rsidRPr="005040F2" w14:paraId="34ADDE9A" w14:textId="77777777" w:rsidTr="00C17E46">
        <w:trPr>
          <w:cantSplit/>
          <w:trHeight w:val="170"/>
        </w:trPr>
        <w:tc>
          <w:tcPr>
            <w:tcW w:w="2010" w:type="pct"/>
            <w:vAlign w:val="center"/>
          </w:tcPr>
          <w:p w14:paraId="654B4E81" w14:textId="42904241" w:rsidR="00F40305" w:rsidRPr="00C17E46" w:rsidRDefault="007528BC" w:rsidP="009D5CF9">
            <w:pPr>
              <w:pStyle w:val="Prrafodelista"/>
              <w:numPr>
                <w:ilvl w:val="1"/>
                <w:numId w:val="28"/>
              </w:numPr>
              <w:rPr>
                <w:sz w:val="18"/>
                <w:szCs w:val="18"/>
                <w:lang w:val="es-PA"/>
              </w:rPr>
            </w:pPr>
            <w:r w:rsidRPr="00C17E46">
              <w:rPr>
                <w:sz w:val="18"/>
                <w:szCs w:val="18"/>
                <w:lang w:val="es-PA"/>
              </w:rPr>
              <w:t>…..</w:t>
            </w:r>
            <w:r w:rsidR="009D5CF9" w:rsidRPr="00C17E46">
              <w:rPr>
                <w:sz w:val="18"/>
                <w:szCs w:val="18"/>
                <w:lang w:val="es-PA"/>
              </w:rPr>
              <w:t>.</w:t>
            </w:r>
          </w:p>
        </w:tc>
        <w:tc>
          <w:tcPr>
            <w:tcW w:w="620" w:type="pct"/>
            <w:shd w:val="clear" w:color="auto" w:fill="auto"/>
            <w:vAlign w:val="center"/>
          </w:tcPr>
          <w:p w14:paraId="150FA67F" w14:textId="3391B1A1" w:rsidR="00F40305" w:rsidRPr="00C17E46" w:rsidRDefault="00C845AF" w:rsidP="00007166">
            <w:pPr>
              <w:jc w:val="right"/>
              <w:rPr>
                <w:sz w:val="18"/>
                <w:szCs w:val="18"/>
                <w:lang w:val="es-MX"/>
              </w:rPr>
            </w:pPr>
            <w:r w:rsidRPr="00C17E46">
              <w:rPr>
                <w:sz w:val="18"/>
                <w:szCs w:val="18"/>
              </w:rPr>
              <w:t>B</w:t>
            </w:r>
            <w:r w:rsidR="004D4634" w:rsidRPr="00C17E46">
              <w:rPr>
                <w:sz w:val="18"/>
                <w:szCs w:val="18"/>
              </w:rPr>
              <w:t>s</w:t>
            </w:r>
            <w:r w:rsidR="00C52001" w:rsidRPr="00C17E46">
              <w:rPr>
                <w:sz w:val="18"/>
                <w:szCs w:val="18"/>
              </w:rPr>
              <w:t>. 1,</w:t>
            </w:r>
            <w:r w:rsidR="00E76967" w:rsidRPr="00C17E46">
              <w:rPr>
                <w:sz w:val="18"/>
                <w:szCs w:val="18"/>
              </w:rPr>
              <w:t>5</w:t>
            </w:r>
            <w:r w:rsidR="00F40305" w:rsidRPr="00C17E46">
              <w:rPr>
                <w:sz w:val="18"/>
                <w:szCs w:val="18"/>
              </w:rPr>
              <w:t>00.00</w:t>
            </w:r>
          </w:p>
        </w:tc>
        <w:tc>
          <w:tcPr>
            <w:tcW w:w="387" w:type="pct"/>
            <w:shd w:val="clear" w:color="auto" w:fill="auto"/>
            <w:vAlign w:val="center"/>
          </w:tcPr>
          <w:p w14:paraId="147324BD" w14:textId="77777777" w:rsidR="00F40305" w:rsidRPr="00C17E46" w:rsidRDefault="00F40305" w:rsidP="00007166">
            <w:pPr>
              <w:jc w:val="right"/>
              <w:rPr>
                <w:sz w:val="18"/>
                <w:szCs w:val="18"/>
                <w:lang w:val="es-MX"/>
              </w:rPr>
            </w:pPr>
          </w:p>
        </w:tc>
        <w:tc>
          <w:tcPr>
            <w:tcW w:w="619" w:type="pct"/>
            <w:vAlign w:val="center"/>
          </w:tcPr>
          <w:p w14:paraId="20552EE5" w14:textId="77777777" w:rsidR="00F40305" w:rsidRPr="00C17E46" w:rsidRDefault="00F40305" w:rsidP="00007166">
            <w:pPr>
              <w:jc w:val="right"/>
              <w:rPr>
                <w:sz w:val="18"/>
                <w:szCs w:val="18"/>
                <w:lang w:val="es-MX"/>
              </w:rPr>
            </w:pPr>
          </w:p>
        </w:tc>
        <w:tc>
          <w:tcPr>
            <w:tcW w:w="544" w:type="pct"/>
            <w:vAlign w:val="center"/>
          </w:tcPr>
          <w:p w14:paraId="7EF4BE8F" w14:textId="77777777" w:rsidR="00F40305" w:rsidRPr="00C17E46" w:rsidRDefault="00F40305" w:rsidP="00007166">
            <w:pPr>
              <w:jc w:val="right"/>
              <w:rPr>
                <w:sz w:val="18"/>
                <w:szCs w:val="18"/>
                <w:lang w:val="es-MX"/>
              </w:rPr>
            </w:pPr>
          </w:p>
        </w:tc>
        <w:tc>
          <w:tcPr>
            <w:tcW w:w="820" w:type="pct"/>
            <w:shd w:val="clear" w:color="auto" w:fill="auto"/>
            <w:vAlign w:val="center"/>
          </w:tcPr>
          <w:p w14:paraId="0E3F7D12" w14:textId="52922007" w:rsidR="00F40305" w:rsidRPr="00C17E46" w:rsidRDefault="00C845AF" w:rsidP="00F40305">
            <w:pPr>
              <w:jc w:val="right"/>
              <w:rPr>
                <w:sz w:val="18"/>
                <w:szCs w:val="18"/>
              </w:rPr>
            </w:pPr>
            <w:r w:rsidRPr="00C17E46">
              <w:rPr>
                <w:sz w:val="18"/>
                <w:szCs w:val="18"/>
              </w:rPr>
              <w:t>Bs.</w:t>
            </w:r>
            <w:r w:rsidR="00C52001" w:rsidRPr="00C17E46">
              <w:rPr>
                <w:sz w:val="18"/>
                <w:szCs w:val="18"/>
              </w:rPr>
              <w:t xml:space="preserve"> 1,</w:t>
            </w:r>
            <w:r w:rsidR="00E76967" w:rsidRPr="00C17E46">
              <w:rPr>
                <w:sz w:val="18"/>
                <w:szCs w:val="18"/>
              </w:rPr>
              <w:t>5</w:t>
            </w:r>
            <w:r w:rsidR="00F40305" w:rsidRPr="00C17E46">
              <w:rPr>
                <w:sz w:val="18"/>
                <w:szCs w:val="18"/>
              </w:rPr>
              <w:t>00.00</w:t>
            </w:r>
          </w:p>
        </w:tc>
      </w:tr>
      <w:tr w:rsidR="00F40305" w:rsidRPr="005040F2" w14:paraId="71D0E4BD" w14:textId="77777777" w:rsidTr="00C17E46">
        <w:trPr>
          <w:cantSplit/>
          <w:trHeight w:val="278"/>
        </w:trPr>
        <w:tc>
          <w:tcPr>
            <w:tcW w:w="2010" w:type="pct"/>
            <w:vAlign w:val="center"/>
          </w:tcPr>
          <w:p w14:paraId="0D41833B" w14:textId="722B855B" w:rsidR="00F40305" w:rsidRPr="00C17E46" w:rsidRDefault="007528BC" w:rsidP="003F27D6">
            <w:pPr>
              <w:pStyle w:val="Prrafodelista"/>
              <w:numPr>
                <w:ilvl w:val="1"/>
                <w:numId w:val="28"/>
              </w:numPr>
              <w:spacing w:before="40"/>
              <w:rPr>
                <w:i/>
                <w:iCs/>
                <w:sz w:val="18"/>
                <w:szCs w:val="18"/>
                <w:lang w:val="es-ES"/>
              </w:rPr>
            </w:pPr>
            <w:r w:rsidRPr="00C17E46">
              <w:rPr>
                <w:sz w:val="18"/>
                <w:szCs w:val="18"/>
                <w:lang w:val="es-PA"/>
              </w:rPr>
              <w:t>…..</w:t>
            </w:r>
          </w:p>
        </w:tc>
        <w:tc>
          <w:tcPr>
            <w:tcW w:w="620" w:type="pct"/>
            <w:shd w:val="clear" w:color="auto" w:fill="auto"/>
            <w:vAlign w:val="center"/>
          </w:tcPr>
          <w:p w14:paraId="25541446" w14:textId="510F9F5F" w:rsidR="00F40305" w:rsidRPr="00C17E46" w:rsidRDefault="00F40305" w:rsidP="00007166">
            <w:pPr>
              <w:jc w:val="right"/>
              <w:rPr>
                <w:sz w:val="18"/>
                <w:szCs w:val="18"/>
              </w:rPr>
            </w:pPr>
          </w:p>
        </w:tc>
        <w:tc>
          <w:tcPr>
            <w:tcW w:w="387" w:type="pct"/>
            <w:shd w:val="clear" w:color="auto" w:fill="auto"/>
            <w:vAlign w:val="center"/>
          </w:tcPr>
          <w:p w14:paraId="259A90DB" w14:textId="77777777" w:rsidR="00F40305" w:rsidRPr="00C17E46" w:rsidRDefault="00F40305" w:rsidP="00007166">
            <w:pPr>
              <w:jc w:val="right"/>
              <w:rPr>
                <w:sz w:val="18"/>
                <w:szCs w:val="18"/>
              </w:rPr>
            </w:pPr>
          </w:p>
        </w:tc>
        <w:tc>
          <w:tcPr>
            <w:tcW w:w="619" w:type="pct"/>
            <w:vAlign w:val="center"/>
          </w:tcPr>
          <w:p w14:paraId="35B3E9B7" w14:textId="10143A6F" w:rsidR="00F40305" w:rsidRPr="00C17E46" w:rsidRDefault="00C845AF" w:rsidP="00007166">
            <w:pPr>
              <w:jc w:val="right"/>
              <w:rPr>
                <w:sz w:val="18"/>
                <w:szCs w:val="18"/>
              </w:rPr>
            </w:pPr>
            <w:r w:rsidRPr="00C17E46">
              <w:rPr>
                <w:sz w:val="18"/>
                <w:szCs w:val="18"/>
              </w:rPr>
              <w:t>B</w:t>
            </w:r>
            <w:r w:rsidR="004D4634" w:rsidRPr="00C17E46">
              <w:rPr>
                <w:sz w:val="18"/>
                <w:szCs w:val="18"/>
              </w:rPr>
              <w:t>s</w:t>
            </w:r>
            <w:r w:rsidR="00C7506C" w:rsidRPr="00C17E46">
              <w:rPr>
                <w:sz w:val="18"/>
                <w:szCs w:val="18"/>
              </w:rPr>
              <w:t>. 1,400.00</w:t>
            </w:r>
          </w:p>
        </w:tc>
        <w:tc>
          <w:tcPr>
            <w:tcW w:w="544" w:type="pct"/>
            <w:vAlign w:val="center"/>
          </w:tcPr>
          <w:p w14:paraId="5219E83F" w14:textId="77777777" w:rsidR="00F40305" w:rsidRPr="00C17E46" w:rsidRDefault="00F40305" w:rsidP="00007166">
            <w:pPr>
              <w:jc w:val="right"/>
              <w:rPr>
                <w:sz w:val="18"/>
                <w:szCs w:val="18"/>
              </w:rPr>
            </w:pPr>
          </w:p>
        </w:tc>
        <w:tc>
          <w:tcPr>
            <w:tcW w:w="820" w:type="pct"/>
            <w:shd w:val="clear" w:color="auto" w:fill="auto"/>
            <w:vAlign w:val="center"/>
          </w:tcPr>
          <w:p w14:paraId="46EF9FC3" w14:textId="7C983E66" w:rsidR="00F40305" w:rsidRPr="00C17E46" w:rsidRDefault="004D4634" w:rsidP="00F40305">
            <w:pPr>
              <w:jc w:val="right"/>
              <w:rPr>
                <w:sz w:val="18"/>
                <w:szCs w:val="18"/>
              </w:rPr>
            </w:pPr>
            <w:r w:rsidRPr="00C17E46">
              <w:rPr>
                <w:sz w:val="18"/>
                <w:szCs w:val="18"/>
              </w:rPr>
              <w:t>Bs</w:t>
            </w:r>
            <w:r w:rsidR="00C52001" w:rsidRPr="00C17E46">
              <w:rPr>
                <w:sz w:val="18"/>
                <w:szCs w:val="18"/>
              </w:rPr>
              <w:t>. 1,</w:t>
            </w:r>
            <w:r w:rsidR="00C7506C" w:rsidRPr="00C17E46">
              <w:rPr>
                <w:sz w:val="18"/>
                <w:szCs w:val="18"/>
              </w:rPr>
              <w:t>4</w:t>
            </w:r>
            <w:r w:rsidR="00F40305" w:rsidRPr="00C17E46">
              <w:rPr>
                <w:sz w:val="18"/>
                <w:szCs w:val="18"/>
              </w:rPr>
              <w:t>00.00</w:t>
            </w:r>
          </w:p>
        </w:tc>
      </w:tr>
      <w:tr w:rsidR="00F40305" w:rsidRPr="005040F2" w14:paraId="40BD89D4" w14:textId="77777777" w:rsidTr="00C17E46">
        <w:trPr>
          <w:cantSplit/>
          <w:trHeight w:val="278"/>
        </w:trPr>
        <w:tc>
          <w:tcPr>
            <w:tcW w:w="2010" w:type="pct"/>
            <w:vAlign w:val="center"/>
          </w:tcPr>
          <w:p w14:paraId="0CA9CAA1" w14:textId="65984615" w:rsidR="00F40305" w:rsidRPr="00C17E46" w:rsidRDefault="003F27D6" w:rsidP="003F27D6">
            <w:pPr>
              <w:pStyle w:val="Prrafodelista"/>
              <w:numPr>
                <w:ilvl w:val="1"/>
                <w:numId w:val="28"/>
              </w:numPr>
              <w:spacing w:before="40"/>
              <w:rPr>
                <w:iCs/>
                <w:sz w:val="18"/>
                <w:szCs w:val="18"/>
                <w:lang w:val="es-MX"/>
              </w:rPr>
            </w:pPr>
            <w:r w:rsidRPr="00C17E46">
              <w:rPr>
                <w:sz w:val="18"/>
                <w:szCs w:val="18"/>
                <w:lang w:val="es-PA"/>
              </w:rPr>
              <w:t xml:space="preserve">Difusión de los resultados </w:t>
            </w:r>
          </w:p>
        </w:tc>
        <w:tc>
          <w:tcPr>
            <w:tcW w:w="620" w:type="pct"/>
            <w:shd w:val="clear" w:color="auto" w:fill="auto"/>
            <w:vAlign w:val="center"/>
          </w:tcPr>
          <w:p w14:paraId="68CF3B5B" w14:textId="243074A1" w:rsidR="00F40305" w:rsidRPr="00C17E46" w:rsidRDefault="00C845AF" w:rsidP="00007166">
            <w:pPr>
              <w:jc w:val="right"/>
              <w:rPr>
                <w:sz w:val="18"/>
                <w:szCs w:val="18"/>
              </w:rPr>
            </w:pPr>
            <w:r w:rsidRPr="00C17E46">
              <w:rPr>
                <w:sz w:val="18"/>
                <w:szCs w:val="18"/>
              </w:rPr>
              <w:t>B</w:t>
            </w:r>
            <w:r w:rsidR="004D4634" w:rsidRPr="00C17E46">
              <w:rPr>
                <w:sz w:val="18"/>
                <w:szCs w:val="18"/>
              </w:rPr>
              <w:t>s</w:t>
            </w:r>
            <w:r w:rsidR="00C52001" w:rsidRPr="00C17E46">
              <w:rPr>
                <w:sz w:val="18"/>
                <w:szCs w:val="18"/>
              </w:rPr>
              <w:t>. 1,2</w:t>
            </w:r>
            <w:r w:rsidR="00F40305" w:rsidRPr="00C17E46">
              <w:rPr>
                <w:sz w:val="18"/>
                <w:szCs w:val="18"/>
              </w:rPr>
              <w:t>00.00</w:t>
            </w:r>
          </w:p>
        </w:tc>
        <w:tc>
          <w:tcPr>
            <w:tcW w:w="387" w:type="pct"/>
            <w:shd w:val="clear" w:color="auto" w:fill="auto"/>
            <w:vAlign w:val="center"/>
          </w:tcPr>
          <w:p w14:paraId="71250D17" w14:textId="77777777" w:rsidR="00F40305" w:rsidRPr="00C17E46" w:rsidRDefault="00F40305" w:rsidP="00007166">
            <w:pPr>
              <w:jc w:val="right"/>
              <w:rPr>
                <w:sz w:val="18"/>
                <w:szCs w:val="18"/>
              </w:rPr>
            </w:pPr>
          </w:p>
        </w:tc>
        <w:tc>
          <w:tcPr>
            <w:tcW w:w="619" w:type="pct"/>
            <w:vAlign w:val="center"/>
          </w:tcPr>
          <w:p w14:paraId="35740EF0" w14:textId="77777777" w:rsidR="00F40305" w:rsidRPr="00C17E46" w:rsidRDefault="00F40305" w:rsidP="00007166">
            <w:pPr>
              <w:jc w:val="right"/>
              <w:rPr>
                <w:sz w:val="18"/>
                <w:szCs w:val="18"/>
              </w:rPr>
            </w:pPr>
          </w:p>
        </w:tc>
        <w:tc>
          <w:tcPr>
            <w:tcW w:w="544" w:type="pct"/>
            <w:vAlign w:val="center"/>
          </w:tcPr>
          <w:p w14:paraId="406DD019" w14:textId="77777777" w:rsidR="00F40305" w:rsidRPr="00C17E46" w:rsidRDefault="00F40305" w:rsidP="00007166">
            <w:pPr>
              <w:jc w:val="right"/>
              <w:rPr>
                <w:sz w:val="18"/>
                <w:szCs w:val="18"/>
              </w:rPr>
            </w:pPr>
          </w:p>
        </w:tc>
        <w:tc>
          <w:tcPr>
            <w:tcW w:w="820" w:type="pct"/>
            <w:vAlign w:val="center"/>
          </w:tcPr>
          <w:p w14:paraId="4FD530CA" w14:textId="76A6CD68" w:rsidR="00F40305" w:rsidRPr="00C17E46" w:rsidRDefault="004D4634" w:rsidP="00F40305">
            <w:pPr>
              <w:jc w:val="right"/>
              <w:rPr>
                <w:sz w:val="18"/>
                <w:szCs w:val="18"/>
              </w:rPr>
            </w:pPr>
            <w:r w:rsidRPr="00C17E46">
              <w:rPr>
                <w:sz w:val="18"/>
                <w:szCs w:val="18"/>
              </w:rPr>
              <w:t>Bs</w:t>
            </w:r>
            <w:r w:rsidR="00C52001" w:rsidRPr="00C17E46">
              <w:rPr>
                <w:sz w:val="18"/>
                <w:szCs w:val="18"/>
              </w:rPr>
              <w:t>. 1.2</w:t>
            </w:r>
            <w:r w:rsidR="00F40305" w:rsidRPr="00C17E46">
              <w:rPr>
                <w:sz w:val="18"/>
                <w:szCs w:val="18"/>
              </w:rPr>
              <w:t>00.00</w:t>
            </w:r>
          </w:p>
        </w:tc>
      </w:tr>
      <w:tr w:rsidR="00F40305" w:rsidRPr="005040F2" w14:paraId="2700D868" w14:textId="77777777" w:rsidTr="00C17E46">
        <w:trPr>
          <w:cantSplit/>
          <w:trHeight w:val="278"/>
        </w:trPr>
        <w:tc>
          <w:tcPr>
            <w:tcW w:w="2010" w:type="pct"/>
            <w:vAlign w:val="center"/>
          </w:tcPr>
          <w:p w14:paraId="77BD012C" w14:textId="250FEB56" w:rsidR="00F40305" w:rsidRPr="00C17E46" w:rsidRDefault="003F27D6" w:rsidP="003F27D6">
            <w:pPr>
              <w:pStyle w:val="Prrafodelista"/>
              <w:numPr>
                <w:ilvl w:val="1"/>
                <w:numId w:val="28"/>
              </w:numPr>
              <w:spacing w:before="40"/>
              <w:rPr>
                <w:iCs/>
                <w:sz w:val="18"/>
                <w:szCs w:val="18"/>
                <w:lang w:val="es-MX"/>
              </w:rPr>
            </w:pPr>
            <w:r w:rsidRPr="00C17E46">
              <w:rPr>
                <w:sz w:val="18"/>
                <w:szCs w:val="18"/>
                <w:lang w:val="es-PA"/>
              </w:rPr>
              <w:t xml:space="preserve">Difusión de los hallazgos </w:t>
            </w:r>
          </w:p>
        </w:tc>
        <w:tc>
          <w:tcPr>
            <w:tcW w:w="620" w:type="pct"/>
            <w:shd w:val="clear" w:color="auto" w:fill="auto"/>
            <w:vAlign w:val="center"/>
          </w:tcPr>
          <w:p w14:paraId="28E2F69D" w14:textId="164223B7" w:rsidR="00F40305" w:rsidRPr="00C17E46" w:rsidRDefault="00F40305" w:rsidP="00007166">
            <w:pPr>
              <w:jc w:val="right"/>
              <w:rPr>
                <w:sz w:val="18"/>
                <w:szCs w:val="18"/>
              </w:rPr>
            </w:pPr>
          </w:p>
        </w:tc>
        <w:tc>
          <w:tcPr>
            <w:tcW w:w="387" w:type="pct"/>
            <w:shd w:val="clear" w:color="auto" w:fill="auto"/>
            <w:vAlign w:val="center"/>
          </w:tcPr>
          <w:p w14:paraId="261BA1CE" w14:textId="77777777" w:rsidR="00F40305" w:rsidRPr="00C17E46" w:rsidRDefault="00F40305" w:rsidP="00007166">
            <w:pPr>
              <w:jc w:val="right"/>
              <w:rPr>
                <w:sz w:val="18"/>
                <w:szCs w:val="18"/>
              </w:rPr>
            </w:pPr>
          </w:p>
        </w:tc>
        <w:tc>
          <w:tcPr>
            <w:tcW w:w="619" w:type="pct"/>
            <w:shd w:val="clear" w:color="auto" w:fill="auto"/>
            <w:vAlign w:val="center"/>
          </w:tcPr>
          <w:p w14:paraId="0D1B1B3B" w14:textId="77777777" w:rsidR="00F40305" w:rsidRPr="00C17E46" w:rsidRDefault="00F40305" w:rsidP="00007166">
            <w:pPr>
              <w:jc w:val="right"/>
              <w:rPr>
                <w:sz w:val="18"/>
                <w:szCs w:val="18"/>
              </w:rPr>
            </w:pPr>
          </w:p>
        </w:tc>
        <w:tc>
          <w:tcPr>
            <w:tcW w:w="544" w:type="pct"/>
            <w:vAlign w:val="center"/>
          </w:tcPr>
          <w:p w14:paraId="63F04D2B" w14:textId="40347EF3" w:rsidR="00F40305" w:rsidRPr="00C17E46" w:rsidRDefault="004D4634" w:rsidP="00007166">
            <w:pPr>
              <w:jc w:val="right"/>
              <w:rPr>
                <w:sz w:val="18"/>
                <w:szCs w:val="18"/>
              </w:rPr>
            </w:pPr>
            <w:r w:rsidRPr="00C17E46">
              <w:rPr>
                <w:sz w:val="18"/>
                <w:szCs w:val="18"/>
              </w:rPr>
              <w:t>Bs</w:t>
            </w:r>
            <w:r w:rsidR="00C845AF" w:rsidRPr="00C17E46">
              <w:rPr>
                <w:sz w:val="18"/>
                <w:szCs w:val="18"/>
              </w:rPr>
              <w:t>. 800.00</w:t>
            </w:r>
          </w:p>
        </w:tc>
        <w:tc>
          <w:tcPr>
            <w:tcW w:w="820" w:type="pct"/>
            <w:vAlign w:val="center"/>
          </w:tcPr>
          <w:p w14:paraId="14CD674E" w14:textId="21C67188" w:rsidR="00F40305" w:rsidRPr="00C17E46" w:rsidRDefault="004D4634" w:rsidP="00F40305">
            <w:pPr>
              <w:jc w:val="right"/>
              <w:rPr>
                <w:sz w:val="18"/>
                <w:szCs w:val="18"/>
              </w:rPr>
            </w:pPr>
            <w:r w:rsidRPr="00C17E46">
              <w:rPr>
                <w:sz w:val="18"/>
                <w:szCs w:val="18"/>
              </w:rPr>
              <w:t>Bs</w:t>
            </w:r>
            <w:r w:rsidR="00F40305" w:rsidRPr="00C17E46">
              <w:rPr>
                <w:sz w:val="18"/>
                <w:szCs w:val="18"/>
              </w:rPr>
              <w:t>. 800.00</w:t>
            </w:r>
          </w:p>
        </w:tc>
      </w:tr>
      <w:tr w:rsidR="00F40305" w:rsidRPr="005040F2" w14:paraId="686B5CE5" w14:textId="77777777" w:rsidTr="00C17E46">
        <w:trPr>
          <w:cantSplit/>
          <w:trHeight w:val="278"/>
        </w:trPr>
        <w:tc>
          <w:tcPr>
            <w:tcW w:w="2010" w:type="pct"/>
            <w:vAlign w:val="center"/>
          </w:tcPr>
          <w:p w14:paraId="7E8228BB" w14:textId="720E6469" w:rsidR="003F27D6" w:rsidRPr="00C17E46" w:rsidRDefault="00C7506C" w:rsidP="003F27D6">
            <w:pPr>
              <w:pStyle w:val="Prrafodelista"/>
              <w:numPr>
                <w:ilvl w:val="1"/>
                <w:numId w:val="28"/>
              </w:numPr>
              <w:rPr>
                <w:sz w:val="18"/>
                <w:szCs w:val="18"/>
                <w:lang w:val="es-PA"/>
              </w:rPr>
            </w:pPr>
            <w:r w:rsidRPr="00C17E46">
              <w:rPr>
                <w:sz w:val="18"/>
                <w:szCs w:val="18"/>
                <w:lang w:val="es-PA"/>
              </w:rPr>
              <w:t>T</w:t>
            </w:r>
            <w:r w:rsidR="00C52001" w:rsidRPr="00C17E46">
              <w:rPr>
                <w:sz w:val="18"/>
                <w:szCs w:val="18"/>
                <w:lang w:val="es-PA"/>
              </w:rPr>
              <w:t xml:space="preserve">aller </w:t>
            </w:r>
            <w:r w:rsidR="003F27D6" w:rsidRPr="00C17E46">
              <w:rPr>
                <w:sz w:val="18"/>
                <w:szCs w:val="18"/>
                <w:lang w:val="es-PA"/>
              </w:rPr>
              <w:t>presencial</w:t>
            </w:r>
            <w:r w:rsidR="00C52001" w:rsidRPr="00C17E46">
              <w:rPr>
                <w:sz w:val="18"/>
                <w:szCs w:val="18"/>
                <w:lang w:val="es-PA"/>
              </w:rPr>
              <w:t xml:space="preserve">. </w:t>
            </w:r>
          </w:p>
          <w:p w14:paraId="13727150" w14:textId="1CCC5D31" w:rsidR="00F40305" w:rsidRPr="00C17E46" w:rsidRDefault="00F40305" w:rsidP="00F40305">
            <w:pPr>
              <w:spacing w:before="40"/>
              <w:rPr>
                <w:iCs/>
                <w:sz w:val="18"/>
                <w:szCs w:val="18"/>
                <w:lang w:val="es-MX"/>
              </w:rPr>
            </w:pPr>
          </w:p>
        </w:tc>
        <w:tc>
          <w:tcPr>
            <w:tcW w:w="620" w:type="pct"/>
            <w:shd w:val="clear" w:color="auto" w:fill="auto"/>
            <w:vAlign w:val="center"/>
          </w:tcPr>
          <w:p w14:paraId="2871C170" w14:textId="4D8A6586" w:rsidR="00F40305" w:rsidRPr="00C17E46" w:rsidRDefault="00F40305" w:rsidP="00007166">
            <w:pPr>
              <w:jc w:val="right"/>
              <w:rPr>
                <w:sz w:val="18"/>
                <w:szCs w:val="18"/>
                <w:lang w:val="es-MX"/>
              </w:rPr>
            </w:pPr>
          </w:p>
        </w:tc>
        <w:tc>
          <w:tcPr>
            <w:tcW w:w="387" w:type="pct"/>
            <w:shd w:val="clear" w:color="auto" w:fill="auto"/>
            <w:vAlign w:val="center"/>
          </w:tcPr>
          <w:p w14:paraId="2F16A215" w14:textId="77777777" w:rsidR="00F40305" w:rsidRPr="00C17E46" w:rsidRDefault="00F40305" w:rsidP="00007166">
            <w:pPr>
              <w:jc w:val="right"/>
              <w:rPr>
                <w:sz w:val="18"/>
                <w:szCs w:val="18"/>
                <w:lang w:val="es-MX"/>
              </w:rPr>
            </w:pPr>
          </w:p>
        </w:tc>
        <w:tc>
          <w:tcPr>
            <w:tcW w:w="619" w:type="pct"/>
            <w:shd w:val="clear" w:color="auto" w:fill="auto"/>
            <w:vAlign w:val="center"/>
          </w:tcPr>
          <w:p w14:paraId="1254C28B" w14:textId="5165A00B" w:rsidR="00F40305" w:rsidRPr="00C17E46" w:rsidRDefault="004D4634" w:rsidP="00007166">
            <w:pPr>
              <w:jc w:val="right"/>
              <w:rPr>
                <w:sz w:val="18"/>
                <w:szCs w:val="18"/>
                <w:lang w:val="es-MX"/>
              </w:rPr>
            </w:pPr>
            <w:r w:rsidRPr="00C17E46">
              <w:rPr>
                <w:sz w:val="18"/>
                <w:szCs w:val="18"/>
                <w:lang w:val="es-ES"/>
              </w:rPr>
              <w:t>Bs. 1,200.00</w:t>
            </w:r>
          </w:p>
        </w:tc>
        <w:tc>
          <w:tcPr>
            <w:tcW w:w="544" w:type="pct"/>
            <w:shd w:val="clear" w:color="auto" w:fill="auto"/>
            <w:vAlign w:val="center"/>
          </w:tcPr>
          <w:p w14:paraId="58B809D7" w14:textId="77777777" w:rsidR="00F40305" w:rsidRPr="00C17E46" w:rsidRDefault="00F40305" w:rsidP="00007166">
            <w:pPr>
              <w:jc w:val="right"/>
              <w:rPr>
                <w:sz w:val="18"/>
                <w:szCs w:val="18"/>
                <w:lang w:val="es-MX"/>
              </w:rPr>
            </w:pPr>
          </w:p>
        </w:tc>
        <w:tc>
          <w:tcPr>
            <w:tcW w:w="820" w:type="pct"/>
            <w:vAlign w:val="center"/>
          </w:tcPr>
          <w:p w14:paraId="275E518D" w14:textId="50FFF0DD" w:rsidR="00F40305" w:rsidRPr="00C17E46" w:rsidRDefault="004D4634" w:rsidP="00F40305">
            <w:pPr>
              <w:jc w:val="right"/>
              <w:rPr>
                <w:sz w:val="18"/>
                <w:szCs w:val="18"/>
                <w:lang w:val="es-ES"/>
              </w:rPr>
            </w:pPr>
            <w:r w:rsidRPr="00C17E46">
              <w:rPr>
                <w:sz w:val="18"/>
                <w:szCs w:val="18"/>
                <w:lang w:val="es-ES"/>
              </w:rPr>
              <w:t>Bs</w:t>
            </w:r>
            <w:r w:rsidR="00C52001" w:rsidRPr="00C17E46">
              <w:rPr>
                <w:sz w:val="18"/>
                <w:szCs w:val="18"/>
                <w:lang w:val="es-ES"/>
              </w:rPr>
              <w:t>. 1,2</w:t>
            </w:r>
            <w:r w:rsidR="00F40305" w:rsidRPr="00C17E46">
              <w:rPr>
                <w:sz w:val="18"/>
                <w:szCs w:val="18"/>
                <w:lang w:val="es-ES"/>
              </w:rPr>
              <w:t>00.00</w:t>
            </w:r>
          </w:p>
        </w:tc>
      </w:tr>
      <w:tr w:rsidR="00F40305" w:rsidRPr="005040F2" w14:paraId="11DF0A0A" w14:textId="77777777" w:rsidTr="00C17E46">
        <w:trPr>
          <w:cantSplit/>
          <w:trHeight w:val="278"/>
        </w:trPr>
        <w:tc>
          <w:tcPr>
            <w:tcW w:w="2010" w:type="pct"/>
            <w:vAlign w:val="center"/>
          </w:tcPr>
          <w:p w14:paraId="0D0E3CEB" w14:textId="50C7FF9D" w:rsidR="00F40305" w:rsidRPr="00C17E46" w:rsidRDefault="00F40305" w:rsidP="003F27D6">
            <w:pPr>
              <w:pStyle w:val="Prrafodelista"/>
              <w:numPr>
                <w:ilvl w:val="1"/>
                <w:numId w:val="28"/>
              </w:numPr>
              <w:spacing w:before="40"/>
              <w:rPr>
                <w:iCs/>
                <w:sz w:val="18"/>
                <w:szCs w:val="18"/>
                <w:lang w:val="es-MX"/>
              </w:rPr>
            </w:pPr>
          </w:p>
        </w:tc>
        <w:tc>
          <w:tcPr>
            <w:tcW w:w="620" w:type="pct"/>
            <w:shd w:val="clear" w:color="auto" w:fill="auto"/>
            <w:vAlign w:val="center"/>
          </w:tcPr>
          <w:p w14:paraId="7643AF0D" w14:textId="322F0462" w:rsidR="00F40305" w:rsidRPr="00C17E46" w:rsidRDefault="00F40305" w:rsidP="00007166">
            <w:pPr>
              <w:jc w:val="right"/>
              <w:rPr>
                <w:sz w:val="18"/>
                <w:szCs w:val="18"/>
                <w:lang w:val="es-MX"/>
              </w:rPr>
            </w:pPr>
          </w:p>
        </w:tc>
        <w:tc>
          <w:tcPr>
            <w:tcW w:w="387" w:type="pct"/>
            <w:shd w:val="clear" w:color="auto" w:fill="auto"/>
            <w:vAlign w:val="center"/>
          </w:tcPr>
          <w:p w14:paraId="1D9F81F5" w14:textId="77777777" w:rsidR="00F40305" w:rsidRPr="00C17E46" w:rsidRDefault="00F40305" w:rsidP="00007166">
            <w:pPr>
              <w:jc w:val="right"/>
              <w:rPr>
                <w:sz w:val="18"/>
                <w:szCs w:val="18"/>
                <w:lang w:val="es-MX"/>
              </w:rPr>
            </w:pPr>
          </w:p>
        </w:tc>
        <w:tc>
          <w:tcPr>
            <w:tcW w:w="619" w:type="pct"/>
            <w:shd w:val="clear" w:color="auto" w:fill="auto"/>
            <w:vAlign w:val="center"/>
          </w:tcPr>
          <w:p w14:paraId="0B494DC7" w14:textId="77777777" w:rsidR="00F40305" w:rsidRPr="00C17E46" w:rsidRDefault="00F40305" w:rsidP="00007166">
            <w:pPr>
              <w:jc w:val="right"/>
              <w:rPr>
                <w:sz w:val="18"/>
                <w:szCs w:val="18"/>
                <w:lang w:val="es-MX"/>
              </w:rPr>
            </w:pPr>
          </w:p>
        </w:tc>
        <w:tc>
          <w:tcPr>
            <w:tcW w:w="544" w:type="pct"/>
            <w:shd w:val="clear" w:color="auto" w:fill="auto"/>
            <w:vAlign w:val="center"/>
          </w:tcPr>
          <w:p w14:paraId="1639807F" w14:textId="77777777" w:rsidR="00F40305" w:rsidRPr="00C17E46" w:rsidRDefault="00F40305" w:rsidP="00007166">
            <w:pPr>
              <w:jc w:val="right"/>
              <w:rPr>
                <w:sz w:val="18"/>
                <w:szCs w:val="18"/>
                <w:lang w:val="es-MX"/>
              </w:rPr>
            </w:pPr>
          </w:p>
        </w:tc>
        <w:tc>
          <w:tcPr>
            <w:tcW w:w="820" w:type="pct"/>
            <w:vAlign w:val="center"/>
          </w:tcPr>
          <w:p w14:paraId="37033A44" w14:textId="0C3396DB" w:rsidR="00F40305" w:rsidRPr="00C17E46" w:rsidRDefault="00F40305" w:rsidP="00F40305">
            <w:pPr>
              <w:jc w:val="right"/>
              <w:rPr>
                <w:sz w:val="18"/>
                <w:szCs w:val="18"/>
                <w:lang w:val="es-MX"/>
              </w:rPr>
            </w:pPr>
          </w:p>
        </w:tc>
      </w:tr>
      <w:tr w:rsidR="007B1B8E" w:rsidRPr="005040F2" w14:paraId="6691EFA3" w14:textId="77777777" w:rsidTr="00C17E46">
        <w:trPr>
          <w:cantSplit/>
          <w:trHeight w:val="278"/>
        </w:trPr>
        <w:tc>
          <w:tcPr>
            <w:tcW w:w="2010" w:type="pct"/>
            <w:vAlign w:val="center"/>
          </w:tcPr>
          <w:p w14:paraId="57E2A999" w14:textId="37DD8CB0" w:rsidR="007B1B8E" w:rsidRPr="00C17E46" w:rsidRDefault="007B1B8E" w:rsidP="003F27D6">
            <w:pPr>
              <w:pStyle w:val="Prrafodelista"/>
              <w:numPr>
                <w:ilvl w:val="1"/>
                <w:numId w:val="28"/>
              </w:numPr>
              <w:spacing w:before="40"/>
              <w:rPr>
                <w:sz w:val="18"/>
                <w:szCs w:val="18"/>
                <w:lang w:val="es-PA"/>
              </w:rPr>
            </w:pPr>
          </w:p>
        </w:tc>
        <w:tc>
          <w:tcPr>
            <w:tcW w:w="620" w:type="pct"/>
            <w:shd w:val="clear" w:color="auto" w:fill="auto"/>
            <w:vAlign w:val="center"/>
          </w:tcPr>
          <w:p w14:paraId="2D914A65" w14:textId="333FF66D" w:rsidR="007B1B8E" w:rsidRPr="00C17E46" w:rsidRDefault="007B1B8E" w:rsidP="00F40305">
            <w:pPr>
              <w:jc w:val="right"/>
              <w:rPr>
                <w:sz w:val="18"/>
                <w:szCs w:val="18"/>
                <w:lang w:val="es-PA"/>
              </w:rPr>
            </w:pPr>
          </w:p>
        </w:tc>
        <w:tc>
          <w:tcPr>
            <w:tcW w:w="387" w:type="pct"/>
            <w:shd w:val="clear" w:color="auto" w:fill="auto"/>
            <w:vAlign w:val="center"/>
          </w:tcPr>
          <w:p w14:paraId="39DFC92D" w14:textId="77777777" w:rsidR="007B1B8E" w:rsidRPr="00C17E46" w:rsidRDefault="007B1B8E" w:rsidP="00F40305">
            <w:pPr>
              <w:rPr>
                <w:sz w:val="18"/>
                <w:szCs w:val="18"/>
                <w:lang w:val="es-MX"/>
              </w:rPr>
            </w:pPr>
          </w:p>
        </w:tc>
        <w:tc>
          <w:tcPr>
            <w:tcW w:w="619" w:type="pct"/>
            <w:shd w:val="clear" w:color="auto" w:fill="auto"/>
            <w:vAlign w:val="center"/>
          </w:tcPr>
          <w:p w14:paraId="59359DEF" w14:textId="77777777" w:rsidR="007B1B8E" w:rsidRPr="00C17E46" w:rsidRDefault="007B1B8E" w:rsidP="00F40305">
            <w:pPr>
              <w:rPr>
                <w:sz w:val="18"/>
                <w:szCs w:val="18"/>
                <w:lang w:val="es-MX"/>
              </w:rPr>
            </w:pPr>
          </w:p>
        </w:tc>
        <w:tc>
          <w:tcPr>
            <w:tcW w:w="544" w:type="pct"/>
            <w:shd w:val="clear" w:color="auto" w:fill="auto"/>
            <w:vAlign w:val="center"/>
          </w:tcPr>
          <w:p w14:paraId="78F8CAD0" w14:textId="77777777" w:rsidR="007B1B8E" w:rsidRPr="00C17E46" w:rsidRDefault="007B1B8E" w:rsidP="00F40305">
            <w:pPr>
              <w:rPr>
                <w:sz w:val="18"/>
                <w:szCs w:val="18"/>
                <w:lang w:val="es-MX"/>
              </w:rPr>
            </w:pPr>
          </w:p>
        </w:tc>
        <w:tc>
          <w:tcPr>
            <w:tcW w:w="820" w:type="pct"/>
            <w:vAlign w:val="center"/>
          </w:tcPr>
          <w:p w14:paraId="7B898A77" w14:textId="23A605F9" w:rsidR="007B1B8E" w:rsidRPr="00C17E46" w:rsidRDefault="007B1B8E" w:rsidP="00F40305">
            <w:pPr>
              <w:jc w:val="right"/>
              <w:rPr>
                <w:sz w:val="18"/>
                <w:szCs w:val="18"/>
                <w:lang w:val="es-MX"/>
              </w:rPr>
            </w:pPr>
          </w:p>
        </w:tc>
      </w:tr>
      <w:tr w:rsidR="00F40305" w:rsidRPr="005040F2" w14:paraId="015A181E" w14:textId="77777777" w:rsidTr="00C17E46">
        <w:trPr>
          <w:cantSplit/>
          <w:trHeight w:val="278"/>
        </w:trPr>
        <w:tc>
          <w:tcPr>
            <w:tcW w:w="2010" w:type="pct"/>
            <w:vAlign w:val="center"/>
          </w:tcPr>
          <w:p w14:paraId="7139AD64" w14:textId="043F1760" w:rsidR="00F40305" w:rsidRPr="00C17E46" w:rsidRDefault="00F40305" w:rsidP="00F40305">
            <w:pPr>
              <w:spacing w:before="40"/>
              <w:rPr>
                <w:iCs/>
                <w:sz w:val="18"/>
                <w:szCs w:val="18"/>
                <w:lang w:val="es-MX"/>
              </w:rPr>
            </w:pPr>
            <w:r w:rsidRPr="00C17E46">
              <w:rPr>
                <w:iCs/>
                <w:sz w:val="18"/>
                <w:szCs w:val="18"/>
                <w:lang w:val="es-MX"/>
              </w:rPr>
              <w:lastRenderedPageBreak/>
              <w:t xml:space="preserve">1.9 Gastos administrativos </w:t>
            </w:r>
          </w:p>
        </w:tc>
        <w:tc>
          <w:tcPr>
            <w:tcW w:w="620" w:type="pct"/>
            <w:shd w:val="clear" w:color="auto" w:fill="auto"/>
            <w:vAlign w:val="center"/>
          </w:tcPr>
          <w:p w14:paraId="4CBDDB39" w14:textId="4B6E971B" w:rsidR="00F40305" w:rsidRPr="00C17E46" w:rsidRDefault="004D4634" w:rsidP="00F40305">
            <w:pPr>
              <w:jc w:val="right"/>
              <w:rPr>
                <w:sz w:val="18"/>
                <w:szCs w:val="18"/>
                <w:lang w:val="es-MX"/>
              </w:rPr>
            </w:pPr>
            <w:r w:rsidRPr="00C17E46">
              <w:rPr>
                <w:sz w:val="18"/>
                <w:szCs w:val="18"/>
                <w:lang w:val="es-MX"/>
              </w:rPr>
              <w:t>Bs</w:t>
            </w:r>
            <w:r w:rsidR="00E76967" w:rsidRPr="00C17E46">
              <w:rPr>
                <w:sz w:val="18"/>
                <w:szCs w:val="18"/>
                <w:lang w:val="es-MX"/>
              </w:rPr>
              <w:t>. 1.500</w:t>
            </w:r>
          </w:p>
        </w:tc>
        <w:tc>
          <w:tcPr>
            <w:tcW w:w="387" w:type="pct"/>
            <w:shd w:val="clear" w:color="auto" w:fill="auto"/>
            <w:vAlign w:val="center"/>
          </w:tcPr>
          <w:p w14:paraId="2A900A53" w14:textId="77777777" w:rsidR="00F40305" w:rsidRPr="00C17E46" w:rsidRDefault="00F40305" w:rsidP="00F40305">
            <w:pPr>
              <w:rPr>
                <w:sz w:val="18"/>
                <w:szCs w:val="18"/>
                <w:lang w:val="es-MX"/>
              </w:rPr>
            </w:pPr>
          </w:p>
        </w:tc>
        <w:tc>
          <w:tcPr>
            <w:tcW w:w="619" w:type="pct"/>
            <w:shd w:val="clear" w:color="auto" w:fill="auto"/>
            <w:vAlign w:val="center"/>
          </w:tcPr>
          <w:p w14:paraId="72E8EC37" w14:textId="77777777" w:rsidR="00F40305" w:rsidRPr="00C17E46" w:rsidRDefault="00F40305" w:rsidP="00F40305">
            <w:pPr>
              <w:rPr>
                <w:sz w:val="18"/>
                <w:szCs w:val="18"/>
                <w:lang w:val="es-MX"/>
              </w:rPr>
            </w:pPr>
          </w:p>
        </w:tc>
        <w:tc>
          <w:tcPr>
            <w:tcW w:w="544" w:type="pct"/>
            <w:shd w:val="clear" w:color="auto" w:fill="auto"/>
            <w:vAlign w:val="center"/>
          </w:tcPr>
          <w:p w14:paraId="6CBAE08E" w14:textId="77777777" w:rsidR="00F40305" w:rsidRPr="00C17E46" w:rsidRDefault="00F40305" w:rsidP="00F40305">
            <w:pPr>
              <w:rPr>
                <w:sz w:val="18"/>
                <w:szCs w:val="18"/>
                <w:lang w:val="es-MX"/>
              </w:rPr>
            </w:pPr>
          </w:p>
        </w:tc>
        <w:tc>
          <w:tcPr>
            <w:tcW w:w="820" w:type="pct"/>
            <w:vAlign w:val="center"/>
          </w:tcPr>
          <w:p w14:paraId="58459B0D" w14:textId="6A56380E" w:rsidR="00F40305" w:rsidRPr="00C17E46" w:rsidRDefault="004D4634" w:rsidP="00F40305">
            <w:pPr>
              <w:jc w:val="right"/>
              <w:rPr>
                <w:sz w:val="18"/>
                <w:szCs w:val="18"/>
                <w:lang w:val="es-MX"/>
              </w:rPr>
            </w:pPr>
            <w:r w:rsidRPr="00C17E46">
              <w:rPr>
                <w:sz w:val="18"/>
                <w:szCs w:val="18"/>
                <w:lang w:val="es-MX"/>
              </w:rPr>
              <w:t>Bs</w:t>
            </w:r>
            <w:r w:rsidR="00E76967" w:rsidRPr="00C17E46">
              <w:rPr>
                <w:sz w:val="18"/>
                <w:szCs w:val="18"/>
                <w:lang w:val="es-MX"/>
              </w:rPr>
              <w:t>. 1.500</w:t>
            </w:r>
          </w:p>
        </w:tc>
      </w:tr>
      <w:tr w:rsidR="0040386D" w:rsidRPr="007B1B8E" w14:paraId="322C8E3C" w14:textId="77777777" w:rsidTr="00C17E46">
        <w:trPr>
          <w:cantSplit/>
          <w:trHeight w:val="90"/>
        </w:trPr>
        <w:tc>
          <w:tcPr>
            <w:tcW w:w="4180" w:type="pct"/>
            <w:gridSpan w:val="5"/>
            <w:tcBorders>
              <w:top w:val="single" w:sz="4" w:space="0" w:color="auto"/>
              <w:bottom w:val="single" w:sz="4" w:space="0" w:color="auto"/>
            </w:tcBorders>
            <w:vAlign w:val="center"/>
          </w:tcPr>
          <w:p w14:paraId="76956747" w14:textId="77777777" w:rsidR="0040386D" w:rsidRPr="00C17E46" w:rsidRDefault="0040386D" w:rsidP="0040386D">
            <w:pPr>
              <w:jc w:val="right"/>
              <w:rPr>
                <w:b/>
                <w:sz w:val="18"/>
                <w:szCs w:val="18"/>
                <w:lang w:val="es-MX"/>
              </w:rPr>
            </w:pPr>
            <w:r w:rsidRPr="00C17E46">
              <w:rPr>
                <w:b/>
                <w:sz w:val="18"/>
                <w:szCs w:val="18"/>
                <w:lang w:val="es-MX"/>
              </w:rPr>
              <w:t>Total</w:t>
            </w:r>
          </w:p>
        </w:tc>
        <w:tc>
          <w:tcPr>
            <w:tcW w:w="820" w:type="pct"/>
            <w:tcBorders>
              <w:top w:val="single" w:sz="4" w:space="0" w:color="auto"/>
              <w:bottom w:val="single" w:sz="4" w:space="0" w:color="auto"/>
            </w:tcBorders>
            <w:vAlign w:val="center"/>
          </w:tcPr>
          <w:p w14:paraId="5CA7F345" w14:textId="5A703D1E" w:rsidR="0040386D" w:rsidRPr="00C17E46" w:rsidRDefault="004D4634" w:rsidP="00FA2D39">
            <w:pPr>
              <w:jc w:val="right"/>
              <w:rPr>
                <w:sz w:val="18"/>
                <w:szCs w:val="18"/>
                <w:lang w:val="es-MX"/>
              </w:rPr>
            </w:pPr>
            <w:r w:rsidRPr="00C17E46">
              <w:rPr>
                <w:sz w:val="18"/>
                <w:szCs w:val="18"/>
                <w:lang w:val="es-MX"/>
              </w:rPr>
              <w:t xml:space="preserve">Bs…. </w:t>
            </w:r>
          </w:p>
        </w:tc>
      </w:tr>
    </w:tbl>
    <w:p w14:paraId="72596A69" w14:textId="77777777" w:rsidR="00C907E1" w:rsidRPr="00834871" w:rsidRDefault="00C907E1" w:rsidP="00C907E1">
      <w:pPr>
        <w:ind w:left="360" w:hanging="180"/>
        <w:rPr>
          <w:sz w:val="16"/>
          <w:szCs w:val="16"/>
          <w:lang w:val="es-PA"/>
        </w:rPr>
      </w:pPr>
      <w:r w:rsidRPr="008B7755">
        <w:rPr>
          <w:sz w:val="16"/>
          <w:szCs w:val="16"/>
          <w:lang w:val="es-PA"/>
        </w:rPr>
        <w:t>1</w:t>
      </w:r>
      <w:r w:rsidRPr="008B7755">
        <w:rPr>
          <w:lang w:val="es-PA"/>
        </w:rPr>
        <w:t xml:space="preserve"> </w:t>
      </w:r>
      <w:r w:rsidRPr="008B7755">
        <w:rPr>
          <w:lang w:val="es-PA"/>
        </w:rPr>
        <w:tab/>
      </w:r>
      <w:proofErr w:type="gramStart"/>
      <w:r>
        <w:rPr>
          <w:sz w:val="16"/>
          <w:szCs w:val="16"/>
          <w:lang w:val="es-PA"/>
        </w:rPr>
        <w:t>I</w:t>
      </w:r>
      <w:r w:rsidRPr="008B7755">
        <w:rPr>
          <w:sz w:val="16"/>
          <w:szCs w:val="16"/>
          <w:lang w:val="es-PA"/>
        </w:rPr>
        <w:t>ndique</w:t>
      </w:r>
      <w:proofErr w:type="gramEnd"/>
      <w:r w:rsidRPr="008B7755">
        <w:rPr>
          <w:sz w:val="16"/>
          <w:szCs w:val="16"/>
          <w:lang w:val="es-PA"/>
        </w:rPr>
        <w:t xml:space="preserve"> qué actividades se completarán con los </w:t>
      </w:r>
      <w:r>
        <w:rPr>
          <w:sz w:val="16"/>
          <w:szCs w:val="16"/>
          <w:lang w:val="es-PA"/>
        </w:rPr>
        <w:t>F</w:t>
      </w:r>
      <w:r w:rsidRPr="008B7755">
        <w:rPr>
          <w:sz w:val="16"/>
          <w:szCs w:val="16"/>
          <w:lang w:val="es-PA"/>
        </w:rPr>
        <w:t xml:space="preserve">ondos de la subvención. </w:t>
      </w:r>
      <w:r w:rsidRPr="00834871">
        <w:rPr>
          <w:sz w:val="16"/>
          <w:szCs w:val="16"/>
          <w:lang w:val="es-PA"/>
        </w:rPr>
        <w:t>Use tantas líneas de actividad como sea necesario.</w:t>
      </w:r>
    </w:p>
    <w:p w14:paraId="6B543D72" w14:textId="77777777" w:rsidR="00C907E1" w:rsidRPr="00C86E5E" w:rsidRDefault="00C907E1" w:rsidP="00C907E1">
      <w:pPr>
        <w:pStyle w:val="Prrafodelista"/>
        <w:numPr>
          <w:ilvl w:val="0"/>
          <w:numId w:val="21"/>
        </w:numPr>
        <w:ind w:hanging="180"/>
        <w:rPr>
          <w:sz w:val="16"/>
          <w:szCs w:val="16"/>
          <w:lang w:val="es-ES_tradnl"/>
        </w:rPr>
      </w:pPr>
      <w:r w:rsidRPr="008B7755">
        <w:rPr>
          <w:sz w:val="16"/>
          <w:szCs w:val="16"/>
          <w:lang w:val="es-PA"/>
        </w:rPr>
        <w:t xml:space="preserve">Defina los períodos de tiempo relevantes para la subvención e indique cuándo se espera que se completen actividades específicas. Por lo general, los períodos de tiempo se relacionan con el momento en que se liberan los tramos de los Fondos (es decir, trimestralmente, seis meses, anualmente). </w:t>
      </w:r>
      <w:r w:rsidRPr="008B7755">
        <w:rPr>
          <w:sz w:val="16"/>
          <w:szCs w:val="16"/>
        </w:rPr>
        <w:t xml:space="preserve">Use tantos </w:t>
      </w:r>
      <w:r w:rsidRPr="00C86E5E">
        <w:rPr>
          <w:sz w:val="16"/>
          <w:szCs w:val="16"/>
          <w:lang w:val="es-ES_tradnl"/>
        </w:rPr>
        <w:t>períodos de tiempo como sea necesario.</w:t>
      </w:r>
    </w:p>
    <w:p w14:paraId="19C62FA2" w14:textId="77777777" w:rsidR="00C907E1" w:rsidRPr="008B7755" w:rsidRDefault="00C907E1" w:rsidP="00C907E1">
      <w:pPr>
        <w:pStyle w:val="Prrafodelista"/>
        <w:numPr>
          <w:ilvl w:val="0"/>
          <w:numId w:val="21"/>
        </w:numPr>
        <w:ind w:hanging="180"/>
        <w:rPr>
          <w:sz w:val="16"/>
          <w:szCs w:val="16"/>
          <w:lang w:val="es-PA"/>
        </w:rPr>
      </w:pPr>
      <w:r>
        <w:rPr>
          <w:sz w:val="16"/>
          <w:szCs w:val="16"/>
          <w:lang w:val="es-PA"/>
        </w:rPr>
        <w:t>Indiq</w:t>
      </w:r>
      <w:r w:rsidRPr="008B7755">
        <w:rPr>
          <w:sz w:val="16"/>
          <w:szCs w:val="16"/>
          <w:lang w:val="es-PA"/>
        </w:rPr>
        <w:t xml:space="preserve">ue los </w:t>
      </w:r>
      <w:r>
        <w:rPr>
          <w:sz w:val="16"/>
          <w:szCs w:val="16"/>
          <w:lang w:val="es-PA"/>
        </w:rPr>
        <w:t>valores</w:t>
      </w:r>
      <w:r w:rsidRPr="008B7755">
        <w:rPr>
          <w:sz w:val="16"/>
          <w:szCs w:val="16"/>
          <w:lang w:val="es-PA"/>
        </w:rPr>
        <w:t xml:space="preserve"> del presupuesto en la moneda de la subvención. </w:t>
      </w:r>
    </w:p>
    <w:p w14:paraId="631E1F02" w14:textId="77777777" w:rsidR="00C907E1" w:rsidRPr="008B7755" w:rsidRDefault="00C907E1" w:rsidP="00C907E1">
      <w:pPr>
        <w:rPr>
          <w:b/>
          <w:lang w:val="es-PA"/>
        </w:rPr>
      </w:pPr>
    </w:p>
    <w:p w14:paraId="159882AB" w14:textId="77777777" w:rsidR="00C907E1" w:rsidRPr="008B7755" w:rsidRDefault="00C907E1" w:rsidP="00C907E1">
      <w:pPr>
        <w:rPr>
          <w:b/>
          <w:lang w:val="es-PA"/>
        </w:rPr>
      </w:pPr>
    </w:p>
    <w:p w14:paraId="16D9A607" w14:textId="28447E97" w:rsidR="00C907E1" w:rsidRPr="005E511D" w:rsidRDefault="00C907E1" w:rsidP="00C907E1">
      <w:pPr>
        <w:pStyle w:val="Prrafodelista"/>
        <w:numPr>
          <w:ilvl w:val="3"/>
          <w:numId w:val="19"/>
        </w:numPr>
        <w:ind w:left="360"/>
        <w:rPr>
          <w:b/>
          <w:sz w:val="20"/>
          <w:lang w:val="es-BO"/>
        </w:rPr>
      </w:pPr>
      <w:r w:rsidRPr="005E511D">
        <w:rPr>
          <w:b/>
          <w:sz w:val="20"/>
          <w:lang w:val="es-BO"/>
        </w:rPr>
        <w:t xml:space="preserve">OBETIVOS DE </w:t>
      </w:r>
      <w:r w:rsidR="00A30DDD" w:rsidRPr="005E511D">
        <w:rPr>
          <w:b/>
          <w:sz w:val="20"/>
          <w:lang w:val="es-BO"/>
        </w:rPr>
        <w:t xml:space="preserve">DESEMPEÑO </w:t>
      </w:r>
      <w:r w:rsidR="00A30DDD" w:rsidRPr="00C5218F">
        <w:rPr>
          <w:bCs/>
          <w:sz w:val="20"/>
          <w:lang w:val="es-BO"/>
        </w:rPr>
        <w:t>(</w:t>
      </w:r>
      <w:r w:rsidR="005E511D" w:rsidRPr="00C5218F">
        <w:rPr>
          <w:bCs/>
          <w:sz w:val="20"/>
          <w:lang w:val="es-BO"/>
        </w:rPr>
        <w:t>máximo una página)</w:t>
      </w:r>
      <w:r w:rsidR="005E511D">
        <w:rPr>
          <w:b/>
          <w:sz w:val="20"/>
          <w:lang w:val="es-BO"/>
        </w:rPr>
        <w:t xml:space="preserve"> </w:t>
      </w:r>
    </w:p>
    <w:p w14:paraId="36C30E18" w14:textId="77777777" w:rsidR="00C907E1" w:rsidRDefault="00C907E1" w:rsidP="00C907E1">
      <w:pPr>
        <w:pStyle w:val="Prrafodelista"/>
        <w:ind w:left="360"/>
        <w:rPr>
          <w:sz w:val="20"/>
          <w:lang w:val="es-PA"/>
        </w:rPr>
      </w:pPr>
      <w:r>
        <w:rPr>
          <w:sz w:val="20"/>
          <w:lang w:val="es-PA"/>
        </w:rPr>
        <w:t>Incluya</w:t>
      </w:r>
      <w:r w:rsidRPr="001A374D">
        <w:rPr>
          <w:sz w:val="20"/>
          <w:lang w:val="es-PA"/>
        </w:rPr>
        <w:t xml:space="preserve"> los indicadores para medir los resultados que se lograrán utilizando la subvención. Se requiere al menos un indicador. </w:t>
      </w:r>
      <w:r>
        <w:rPr>
          <w:sz w:val="20"/>
          <w:lang w:val="es-PA"/>
        </w:rPr>
        <w:t>Pueden incluir</w:t>
      </w:r>
      <w:r w:rsidRPr="001A374D">
        <w:rPr>
          <w:sz w:val="20"/>
          <w:lang w:val="es-PA"/>
        </w:rPr>
        <w:t xml:space="preserve"> usar más si es útil para medir completamente los resultados que se esperan alcanzar:</w:t>
      </w:r>
    </w:p>
    <w:p w14:paraId="235974B4" w14:textId="77777777" w:rsidR="00E71207" w:rsidRPr="001A374D" w:rsidRDefault="00E71207" w:rsidP="00C907E1">
      <w:pPr>
        <w:pStyle w:val="Prrafodelista"/>
        <w:ind w:left="360"/>
        <w:rPr>
          <w:sz w:val="20"/>
          <w:lang w:val="es-PA"/>
        </w:rPr>
      </w:pPr>
    </w:p>
    <w:p w14:paraId="7400875B" w14:textId="2617E407" w:rsidR="00C907E1" w:rsidRPr="001A374D" w:rsidRDefault="00A30DDD" w:rsidP="00C907E1">
      <w:pPr>
        <w:pStyle w:val="Prrafodelista"/>
        <w:ind w:left="360"/>
        <w:rPr>
          <w:sz w:val="20"/>
          <w:lang w:val="es-PA"/>
        </w:rPr>
      </w:pPr>
      <w:r>
        <w:rPr>
          <w:sz w:val="20"/>
          <w:lang w:val="es-PA"/>
        </w:rPr>
        <w:t>Ejemplo: Indicadores de resultados</w:t>
      </w:r>
      <w:r w:rsidR="00F11508">
        <w:rPr>
          <w:rStyle w:val="Refdenotaalpie"/>
          <w:sz w:val="20"/>
          <w:lang w:val="es-PA"/>
        </w:rPr>
        <w:footnoteReference w:id="1"/>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276"/>
        <w:gridCol w:w="1187"/>
        <w:gridCol w:w="923"/>
        <w:gridCol w:w="900"/>
        <w:gridCol w:w="900"/>
        <w:gridCol w:w="810"/>
      </w:tblGrid>
      <w:tr w:rsidR="00C907E1" w:rsidRPr="005040F2" w14:paraId="4689D74B" w14:textId="77777777" w:rsidTr="00D8645A">
        <w:trPr>
          <w:tblHeader/>
        </w:trPr>
        <w:tc>
          <w:tcPr>
            <w:tcW w:w="3544" w:type="dxa"/>
            <w:vMerge w:val="restart"/>
            <w:shd w:val="clear" w:color="auto" w:fill="DEEAF6" w:themeFill="accent1" w:themeFillTint="33"/>
          </w:tcPr>
          <w:p w14:paraId="5355A9B0" w14:textId="77777777" w:rsidR="00C907E1" w:rsidRPr="00E71207" w:rsidRDefault="00C907E1" w:rsidP="009F5D44">
            <w:pPr>
              <w:spacing w:before="60"/>
              <w:jc w:val="center"/>
              <w:rPr>
                <w:b/>
              </w:rPr>
            </w:pPr>
            <w:r w:rsidRPr="00E71207">
              <w:rPr>
                <w:b/>
              </w:rPr>
              <w:t>INDICADOR(ES)</w:t>
            </w:r>
          </w:p>
        </w:tc>
        <w:tc>
          <w:tcPr>
            <w:tcW w:w="1276" w:type="dxa"/>
            <w:vMerge w:val="restart"/>
            <w:shd w:val="clear" w:color="auto" w:fill="DEEAF6" w:themeFill="accent1" w:themeFillTint="33"/>
          </w:tcPr>
          <w:p w14:paraId="185BBA0E" w14:textId="77777777" w:rsidR="00C907E1" w:rsidRPr="00E71207" w:rsidRDefault="00C907E1" w:rsidP="009F5D44">
            <w:pPr>
              <w:spacing w:before="60"/>
              <w:jc w:val="center"/>
              <w:rPr>
                <w:b/>
              </w:rPr>
            </w:pPr>
            <w:r w:rsidRPr="00E71207">
              <w:rPr>
                <w:b/>
              </w:rPr>
              <w:t>Fuente de Datos</w:t>
            </w:r>
          </w:p>
        </w:tc>
        <w:tc>
          <w:tcPr>
            <w:tcW w:w="1187" w:type="dxa"/>
            <w:vMerge w:val="restart"/>
            <w:shd w:val="clear" w:color="auto" w:fill="DEEAF6" w:themeFill="accent1" w:themeFillTint="33"/>
          </w:tcPr>
          <w:p w14:paraId="11FD5AE5" w14:textId="77777777" w:rsidR="00C907E1" w:rsidRPr="00E71207" w:rsidRDefault="00C907E1" w:rsidP="009F5D44">
            <w:pPr>
              <w:spacing w:before="60"/>
              <w:jc w:val="center"/>
              <w:rPr>
                <w:b/>
              </w:rPr>
            </w:pPr>
            <w:r w:rsidRPr="00E71207">
              <w:rPr>
                <w:b/>
              </w:rPr>
              <w:t>Linea de base</w:t>
            </w:r>
          </w:p>
        </w:tc>
        <w:tc>
          <w:tcPr>
            <w:tcW w:w="3533" w:type="dxa"/>
            <w:gridSpan w:val="4"/>
            <w:shd w:val="clear" w:color="auto" w:fill="DEEAF6" w:themeFill="accent1" w:themeFillTint="33"/>
          </w:tcPr>
          <w:p w14:paraId="3F94B252" w14:textId="77777777" w:rsidR="00C907E1" w:rsidRPr="00E71207" w:rsidRDefault="00C907E1" w:rsidP="009F5D44">
            <w:pPr>
              <w:pStyle w:val="Ttulo2"/>
              <w:spacing w:before="60"/>
              <w:jc w:val="center"/>
              <w:rPr>
                <w:b w:val="0"/>
                <w:sz w:val="20"/>
              </w:rPr>
            </w:pPr>
            <w:r w:rsidRPr="00E71207">
              <w:rPr>
                <w:sz w:val="20"/>
              </w:rPr>
              <w:t>METAS</w:t>
            </w:r>
          </w:p>
        </w:tc>
      </w:tr>
      <w:tr w:rsidR="00C907E1" w:rsidRPr="005040F2" w14:paraId="53037A57" w14:textId="77777777" w:rsidTr="00D8645A">
        <w:trPr>
          <w:tblHeader/>
        </w:trPr>
        <w:tc>
          <w:tcPr>
            <w:tcW w:w="3544" w:type="dxa"/>
            <w:vMerge/>
            <w:shd w:val="clear" w:color="auto" w:fill="DEEAF6" w:themeFill="accent1" w:themeFillTint="33"/>
          </w:tcPr>
          <w:p w14:paraId="31153A7A" w14:textId="77777777" w:rsidR="00C907E1" w:rsidRPr="00E71207" w:rsidRDefault="00C907E1" w:rsidP="009F5D44">
            <w:pPr>
              <w:spacing w:before="60"/>
              <w:jc w:val="center"/>
              <w:rPr>
                <w:b/>
              </w:rPr>
            </w:pPr>
          </w:p>
        </w:tc>
        <w:tc>
          <w:tcPr>
            <w:tcW w:w="1276" w:type="dxa"/>
            <w:vMerge/>
            <w:shd w:val="clear" w:color="auto" w:fill="DEEAF6" w:themeFill="accent1" w:themeFillTint="33"/>
          </w:tcPr>
          <w:p w14:paraId="1671392F" w14:textId="77777777" w:rsidR="00C907E1" w:rsidRPr="00E71207" w:rsidRDefault="00C907E1" w:rsidP="009F5D44">
            <w:pPr>
              <w:spacing w:before="60"/>
              <w:jc w:val="center"/>
              <w:rPr>
                <w:b/>
              </w:rPr>
            </w:pPr>
          </w:p>
        </w:tc>
        <w:tc>
          <w:tcPr>
            <w:tcW w:w="1187" w:type="dxa"/>
            <w:vMerge/>
            <w:tcBorders>
              <w:bottom w:val="single" w:sz="4" w:space="0" w:color="auto"/>
            </w:tcBorders>
            <w:shd w:val="clear" w:color="auto" w:fill="DEEAF6" w:themeFill="accent1" w:themeFillTint="33"/>
          </w:tcPr>
          <w:p w14:paraId="10AB71E8" w14:textId="77777777" w:rsidR="00C907E1" w:rsidRPr="00E71207" w:rsidRDefault="00C907E1" w:rsidP="009F5D44">
            <w:pPr>
              <w:pStyle w:val="Encabezado"/>
              <w:spacing w:before="60"/>
              <w:rPr>
                <w:smallCaps/>
              </w:rPr>
            </w:pPr>
          </w:p>
        </w:tc>
        <w:tc>
          <w:tcPr>
            <w:tcW w:w="923" w:type="dxa"/>
            <w:tcBorders>
              <w:bottom w:val="single" w:sz="4" w:space="0" w:color="auto"/>
            </w:tcBorders>
            <w:shd w:val="clear" w:color="auto" w:fill="DEEAF6" w:themeFill="accent1" w:themeFillTint="33"/>
          </w:tcPr>
          <w:p w14:paraId="1C3D7CBE" w14:textId="77777777" w:rsidR="00C907E1" w:rsidRPr="00E71207" w:rsidDel="00BD7C58" w:rsidRDefault="00C907E1" w:rsidP="009F5D44">
            <w:pPr>
              <w:spacing w:before="60"/>
              <w:jc w:val="center"/>
              <w:rPr>
                <w:b/>
              </w:rPr>
            </w:pPr>
            <w:proofErr w:type="spellStart"/>
            <w:r w:rsidRPr="00E71207">
              <w:rPr>
                <w:b/>
              </w:rPr>
              <w:t>Periodo</w:t>
            </w:r>
            <w:proofErr w:type="spellEnd"/>
            <w:r w:rsidRPr="00E71207">
              <w:rPr>
                <w:b/>
              </w:rPr>
              <w:br/>
              <w:t>1</w:t>
            </w:r>
          </w:p>
        </w:tc>
        <w:tc>
          <w:tcPr>
            <w:tcW w:w="900" w:type="dxa"/>
            <w:tcBorders>
              <w:bottom w:val="single" w:sz="4" w:space="0" w:color="auto"/>
            </w:tcBorders>
            <w:shd w:val="clear" w:color="auto" w:fill="DEEAF6" w:themeFill="accent1" w:themeFillTint="33"/>
          </w:tcPr>
          <w:p w14:paraId="7DE745FC" w14:textId="77777777" w:rsidR="00C907E1" w:rsidRPr="00E71207" w:rsidDel="00BD7C58" w:rsidRDefault="00C907E1" w:rsidP="009F5D44">
            <w:pPr>
              <w:spacing w:before="60"/>
              <w:jc w:val="center"/>
              <w:rPr>
                <w:b/>
              </w:rPr>
            </w:pPr>
            <w:proofErr w:type="spellStart"/>
            <w:r w:rsidRPr="00E71207">
              <w:rPr>
                <w:b/>
              </w:rPr>
              <w:t>Periodo</w:t>
            </w:r>
            <w:proofErr w:type="spellEnd"/>
            <w:r w:rsidRPr="00E71207">
              <w:rPr>
                <w:b/>
              </w:rPr>
              <w:br/>
              <w:t>2</w:t>
            </w:r>
          </w:p>
        </w:tc>
        <w:tc>
          <w:tcPr>
            <w:tcW w:w="900" w:type="dxa"/>
            <w:tcBorders>
              <w:bottom w:val="single" w:sz="4" w:space="0" w:color="auto"/>
            </w:tcBorders>
            <w:shd w:val="clear" w:color="auto" w:fill="DEEAF6" w:themeFill="accent1" w:themeFillTint="33"/>
          </w:tcPr>
          <w:p w14:paraId="2C74C0E5" w14:textId="1545DB3E" w:rsidR="00C907E1" w:rsidRPr="00E71207" w:rsidRDefault="00C907E1" w:rsidP="002D1507">
            <w:pPr>
              <w:spacing w:before="60"/>
              <w:jc w:val="center"/>
              <w:rPr>
                <w:b/>
              </w:rPr>
            </w:pPr>
            <w:proofErr w:type="spellStart"/>
            <w:r w:rsidRPr="00E71207">
              <w:rPr>
                <w:b/>
              </w:rPr>
              <w:t>Periodo</w:t>
            </w:r>
            <w:proofErr w:type="spellEnd"/>
            <w:r w:rsidRPr="00E71207">
              <w:rPr>
                <w:b/>
              </w:rPr>
              <w:br/>
            </w:r>
            <w:r w:rsidR="009776BD" w:rsidRPr="00E71207">
              <w:rPr>
                <w:b/>
              </w:rPr>
              <w:t>N</w:t>
            </w:r>
          </w:p>
        </w:tc>
        <w:tc>
          <w:tcPr>
            <w:tcW w:w="810" w:type="dxa"/>
            <w:tcBorders>
              <w:bottom w:val="single" w:sz="4" w:space="0" w:color="auto"/>
            </w:tcBorders>
            <w:shd w:val="clear" w:color="auto" w:fill="DEEAF6" w:themeFill="accent1" w:themeFillTint="33"/>
          </w:tcPr>
          <w:p w14:paraId="1618DDD9" w14:textId="77777777" w:rsidR="00C907E1" w:rsidRPr="00E71207" w:rsidDel="00BD7C58" w:rsidRDefault="00C907E1" w:rsidP="009F5D44">
            <w:pPr>
              <w:pStyle w:val="Ttulo2"/>
              <w:spacing w:before="60"/>
              <w:jc w:val="center"/>
              <w:rPr>
                <w:b w:val="0"/>
                <w:sz w:val="20"/>
              </w:rPr>
            </w:pPr>
            <w:r w:rsidRPr="00E71207">
              <w:rPr>
                <w:sz w:val="20"/>
              </w:rPr>
              <w:t>Meta Final</w:t>
            </w:r>
          </w:p>
        </w:tc>
      </w:tr>
      <w:tr w:rsidR="00C907E1" w:rsidRPr="005040F2" w14:paraId="441143E9" w14:textId="77777777" w:rsidTr="00D8645A">
        <w:trPr>
          <w:trHeight w:val="350"/>
          <w:tblHeader/>
        </w:trPr>
        <w:tc>
          <w:tcPr>
            <w:tcW w:w="3544" w:type="dxa"/>
          </w:tcPr>
          <w:p w14:paraId="47793166" w14:textId="6EC759F8" w:rsidR="00C907E1" w:rsidRPr="00E71207" w:rsidDel="00A84123" w:rsidRDefault="00C907E1" w:rsidP="002D1507">
            <w:pPr>
              <w:spacing w:before="60"/>
              <w:jc w:val="both"/>
              <w:rPr>
                <w:lang w:val="es-MX"/>
              </w:rPr>
            </w:pPr>
            <w:r w:rsidRPr="00E71207">
              <w:rPr>
                <w:lang w:val="es-MX"/>
              </w:rPr>
              <w:t>1.1</w:t>
            </w:r>
            <w:r w:rsidRPr="00E71207">
              <w:rPr>
                <w:b/>
                <w:lang w:val="es-MX"/>
              </w:rPr>
              <w:t xml:space="preserve"> </w:t>
            </w:r>
            <w:r w:rsidR="008D4ABC" w:rsidRPr="00E71207">
              <w:rPr>
                <w:lang w:val="es-BO"/>
              </w:rPr>
              <w:t>D</w:t>
            </w:r>
            <w:r w:rsidR="002D1507" w:rsidRPr="00E71207">
              <w:rPr>
                <w:lang w:val="es-BO"/>
              </w:rPr>
              <w:t>ocumento de</w:t>
            </w:r>
            <w:r w:rsidR="003F27D6" w:rsidRPr="00E71207">
              <w:rPr>
                <w:lang w:val="es-BO"/>
              </w:rPr>
              <w:t xml:space="preserve"> análisis de la desinformación electoral.</w:t>
            </w:r>
            <w:r w:rsidR="002D1507" w:rsidRPr="00E71207">
              <w:rPr>
                <w:lang w:val="es-BO"/>
              </w:rPr>
              <w:t xml:space="preserve"> </w:t>
            </w:r>
          </w:p>
        </w:tc>
        <w:tc>
          <w:tcPr>
            <w:tcW w:w="1276" w:type="dxa"/>
          </w:tcPr>
          <w:p w14:paraId="0F68EF13" w14:textId="5DDB0845" w:rsidR="00C907E1" w:rsidRPr="00E71207" w:rsidDel="00A84123" w:rsidRDefault="003F27D6" w:rsidP="003F27D6">
            <w:pPr>
              <w:spacing w:before="60"/>
              <w:rPr>
                <w:i/>
                <w:lang w:val="es-MX"/>
              </w:rPr>
            </w:pPr>
            <w:r w:rsidRPr="00E71207">
              <w:rPr>
                <w:i/>
                <w:lang w:val="es-MX"/>
              </w:rPr>
              <w:t>Redes sociales y monitoreo de</w:t>
            </w:r>
            <w:proofErr w:type="gramStart"/>
            <w:r w:rsidRPr="00E71207">
              <w:rPr>
                <w:i/>
                <w:lang w:val="es-MX"/>
              </w:rPr>
              <w:t xml:space="preserve"> </w:t>
            </w:r>
            <w:r w:rsidR="00E73CFC" w:rsidRPr="00E71207">
              <w:rPr>
                <w:i/>
                <w:lang w:val="es-MX"/>
              </w:rPr>
              <w:t>….</w:t>
            </w:r>
            <w:proofErr w:type="gramEnd"/>
          </w:p>
        </w:tc>
        <w:tc>
          <w:tcPr>
            <w:tcW w:w="1187" w:type="dxa"/>
            <w:shd w:val="clear" w:color="auto" w:fill="auto"/>
          </w:tcPr>
          <w:p w14:paraId="47A85749" w14:textId="368D2926" w:rsidR="00C907E1" w:rsidRPr="00E71207" w:rsidDel="00BD7C58" w:rsidRDefault="00E76967" w:rsidP="00541925">
            <w:pPr>
              <w:pStyle w:val="Encabezado"/>
              <w:spacing w:before="60"/>
              <w:jc w:val="center"/>
              <w:rPr>
                <w:lang w:val="es-MX"/>
              </w:rPr>
            </w:pPr>
            <w:r w:rsidRPr="00E71207">
              <w:rPr>
                <w:lang w:val="es-MX"/>
              </w:rPr>
              <w:t>0</w:t>
            </w:r>
          </w:p>
        </w:tc>
        <w:tc>
          <w:tcPr>
            <w:tcW w:w="923" w:type="dxa"/>
          </w:tcPr>
          <w:p w14:paraId="20296BE1" w14:textId="2627616D" w:rsidR="00C907E1" w:rsidRPr="00E71207" w:rsidDel="00BD7C58" w:rsidRDefault="00C907E1" w:rsidP="00541925">
            <w:pPr>
              <w:pStyle w:val="Encabezado"/>
              <w:spacing w:before="60"/>
              <w:jc w:val="center"/>
              <w:rPr>
                <w:lang w:val="es-MX"/>
              </w:rPr>
            </w:pPr>
          </w:p>
        </w:tc>
        <w:tc>
          <w:tcPr>
            <w:tcW w:w="900" w:type="dxa"/>
          </w:tcPr>
          <w:p w14:paraId="701C60D7" w14:textId="42F68720" w:rsidR="00C907E1" w:rsidRPr="00E71207" w:rsidDel="00BD7C58" w:rsidRDefault="00C907E1" w:rsidP="00541925">
            <w:pPr>
              <w:pStyle w:val="Encabezado"/>
              <w:spacing w:before="60"/>
              <w:jc w:val="center"/>
              <w:rPr>
                <w:lang w:val="es-MX"/>
              </w:rPr>
            </w:pPr>
          </w:p>
        </w:tc>
        <w:tc>
          <w:tcPr>
            <w:tcW w:w="900" w:type="dxa"/>
          </w:tcPr>
          <w:p w14:paraId="0BBC0A99" w14:textId="537B05DC" w:rsidR="00C907E1" w:rsidRPr="00E71207" w:rsidRDefault="00E73CFC" w:rsidP="00541925">
            <w:pPr>
              <w:pStyle w:val="Encabezado"/>
              <w:spacing w:before="60"/>
              <w:jc w:val="center"/>
              <w:rPr>
                <w:sz w:val="18"/>
                <w:lang w:val="es-MX"/>
              </w:rPr>
            </w:pPr>
            <w:r w:rsidRPr="00E71207">
              <w:rPr>
                <w:sz w:val="18"/>
                <w:lang w:val="es-MX"/>
              </w:rPr>
              <w:t>1</w:t>
            </w:r>
          </w:p>
        </w:tc>
        <w:tc>
          <w:tcPr>
            <w:tcW w:w="810" w:type="dxa"/>
          </w:tcPr>
          <w:p w14:paraId="47EF580A" w14:textId="460AB87A" w:rsidR="00C907E1" w:rsidRPr="00E71207" w:rsidDel="00BD7C58" w:rsidRDefault="002D1507" w:rsidP="00541925">
            <w:pPr>
              <w:spacing w:before="60"/>
              <w:jc w:val="center"/>
              <w:rPr>
                <w:sz w:val="18"/>
                <w:szCs w:val="18"/>
                <w:lang w:val="es-MX"/>
              </w:rPr>
            </w:pPr>
            <w:r w:rsidRPr="00E71207">
              <w:rPr>
                <w:sz w:val="18"/>
                <w:szCs w:val="18"/>
                <w:lang w:val="es-MX"/>
              </w:rPr>
              <w:t>1</w:t>
            </w:r>
          </w:p>
        </w:tc>
      </w:tr>
      <w:tr w:rsidR="002D1507" w:rsidRPr="005040F2" w14:paraId="1A0FB71F" w14:textId="77777777" w:rsidTr="00D8645A">
        <w:trPr>
          <w:trHeight w:val="350"/>
          <w:tblHeader/>
        </w:trPr>
        <w:tc>
          <w:tcPr>
            <w:tcW w:w="3544" w:type="dxa"/>
          </w:tcPr>
          <w:p w14:paraId="65671809" w14:textId="7F9C4A04" w:rsidR="002D1507" w:rsidRPr="00E71207" w:rsidRDefault="004D1C03" w:rsidP="002D1507">
            <w:pPr>
              <w:spacing w:before="60"/>
              <w:rPr>
                <w:lang w:val="es-MX"/>
              </w:rPr>
            </w:pPr>
            <w:r w:rsidRPr="00E71207">
              <w:rPr>
                <w:lang w:val="es-MX"/>
              </w:rPr>
              <w:t xml:space="preserve">Número </w:t>
            </w:r>
            <w:proofErr w:type="gramStart"/>
            <w:r w:rsidRPr="00E71207">
              <w:rPr>
                <w:lang w:val="es-MX"/>
              </w:rPr>
              <w:t xml:space="preserve">de </w:t>
            </w:r>
            <w:r w:rsidR="00E76967" w:rsidRPr="00E71207">
              <w:rPr>
                <w:lang w:val="es-MX"/>
              </w:rPr>
              <w:t xml:space="preserve"> piezas</w:t>
            </w:r>
            <w:proofErr w:type="gramEnd"/>
            <w:r w:rsidR="00E76967" w:rsidRPr="00E71207">
              <w:rPr>
                <w:lang w:val="es-MX"/>
              </w:rPr>
              <w:t xml:space="preserve"> de </w:t>
            </w:r>
            <w:proofErr w:type="spellStart"/>
            <w:r w:rsidR="00E76967" w:rsidRPr="00E71207">
              <w:rPr>
                <w:lang w:val="es-MX"/>
              </w:rPr>
              <w:t>Tik</w:t>
            </w:r>
            <w:proofErr w:type="spellEnd"/>
            <w:r w:rsidR="00E76967" w:rsidRPr="00E71207">
              <w:rPr>
                <w:lang w:val="es-MX"/>
              </w:rPr>
              <w:t xml:space="preserve"> </w:t>
            </w:r>
            <w:proofErr w:type="spellStart"/>
            <w:r w:rsidR="00E76967" w:rsidRPr="00E71207">
              <w:rPr>
                <w:lang w:val="es-MX"/>
              </w:rPr>
              <w:t>Tok</w:t>
            </w:r>
            <w:proofErr w:type="spellEnd"/>
            <w:r w:rsidR="00E76967" w:rsidRPr="00E71207">
              <w:rPr>
                <w:lang w:val="es-MX"/>
              </w:rPr>
              <w:t xml:space="preserve"> s</w:t>
            </w:r>
            <w:r w:rsidR="00D045BA" w:rsidRPr="00E71207">
              <w:rPr>
                <w:lang w:val="es-MX"/>
              </w:rPr>
              <w:t>…</w:t>
            </w:r>
          </w:p>
        </w:tc>
        <w:tc>
          <w:tcPr>
            <w:tcW w:w="1276" w:type="dxa"/>
          </w:tcPr>
          <w:p w14:paraId="3F11FBAB" w14:textId="035FEB14" w:rsidR="002D1507" w:rsidRPr="00E71207" w:rsidDel="00A84123" w:rsidRDefault="00E73CFC" w:rsidP="00E76967">
            <w:pPr>
              <w:spacing w:before="60"/>
              <w:rPr>
                <w:i/>
                <w:lang w:val="es-MX"/>
              </w:rPr>
            </w:pPr>
            <w:r w:rsidRPr="00E71207">
              <w:rPr>
                <w:i/>
                <w:lang w:val="es-MX"/>
              </w:rPr>
              <w:t>……</w:t>
            </w:r>
          </w:p>
        </w:tc>
        <w:tc>
          <w:tcPr>
            <w:tcW w:w="1187" w:type="dxa"/>
            <w:shd w:val="clear" w:color="auto" w:fill="auto"/>
          </w:tcPr>
          <w:p w14:paraId="2FF0A644" w14:textId="56EE25D3" w:rsidR="002D1507" w:rsidRPr="00E71207" w:rsidDel="00BD7C58" w:rsidRDefault="00E76967" w:rsidP="00541925">
            <w:pPr>
              <w:pStyle w:val="Encabezado"/>
              <w:spacing w:before="60"/>
              <w:jc w:val="center"/>
              <w:rPr>
                <w:lang w:val="es-MX"/>
              </w:rPr>
            </w:pPr>
            <w:r w:rsidRPr="00E71207">
              <w:rPr>
                <w:lang w:val="es-MX"/>
              </w:rPr>
              <w:t>0</w:t>
            </w:r>
          </w:p>
        </w:tc>
        <w:tc>
          <w:tcPr>
            <w:tcW w:w="923" w:type="dxa"/>
          </w:tcPr>
          <w:p w14:paraId="3E273BB2" w14:textId="458AE898" w:rsidR="002D1507" w:rsidRPr="00E71207" w:rsidDel="00BD7C58" w:rsidRDefault="00E76967" w:rsidP="00541925">
            <w:pPr>
              <w:pStyle w:val="Encabezado"/>
              <w:spacing w:before="60"/>
              <w:jc w:val="center"/>
              <w:rPr>
                <w:lang w:val="es-MX"/>
              </w:rPr>
            </w:pPr>
            <w:r w:rsidRPr="00E71207">
              <w:rPr>
                <w:lang w:val="es-MX"/>
              </w:rPr>
              <w:t>6</w:t>
            </w:r>
          </w:p>
        </w:tc>
        <w:tc>
          <w:tcPr>
            <w:tcW w:w="900" w:type="dxa"/>
          </w:tcPr>
          <w:p w14:paraId="0229EFF6" w14:textId="5DA25281" w:rsidR="002D1507" w:rsidRPr="00E71207" w:rsidDel="00BD7C58" w:rsidRDefault="002D1507" w:rsidP="00541925">
            <w:pPr>
              <w:pStyle w:val="Encabezado"/>
              <w:spacing w:before="60"/>
              <w:jc w:val="center"/>
              <w:rPr>
                <w:lang w:val="es-MX"/>
              </w:rPr>
            </w:pPr>
          </w:p>
        </w:tc>
        <w:tc>
          <w:tcPr>
            <w:tcW w:w="900" w:type="dxa"/>
          </w:tcPr>
          <w:p w14:paraId="1DE7711C" w14:textId="06AAB304" w:rsidR="002D1507" w:rsidRPr="00E71207" w:rsidRDefault="002D1507" w:rsidP="00541925">
            <w:pPr>
              <w:pStyle w:val="Encabezado"/>
              <w:spacing w:before="60"/>
              <w:jc w:val="center"/>
              <w:rPr>
                <w:sz w:val="18"/>
                <w:lang w:val="es-MX"/>
              </w:rPr>
            </w:pPr>
          </w:p>
        </w:tc>
        <w:tc>
          <w:tcPr>
            <w:tcW w:w="810" w:type="dxa"/>
          </w:tcPr>
          <w:p w14:paraId="52EAF040" w14:textId="01A32617" w:rsidR="002D1507" w:rsidRPr="00E71207" w:rsidDel="00BD7C58" w:rsidRDefault="00E76967" w:rsidP="00541925">
            <w:pPr>
              <w:spacing w:before="60"/>
              <w:jc w:val="center"/>
              <w:rPr>
                <w:sz w:val="18"/>
                <w:szCs w:val="18"/>
                <w:lang w:val="es-MX"/>
              </w:rPr>
            </w:pPr>
            <w:r w:rsidRPr="00E71207">
              <w:rPr>
                <w:sz w:val="18"/>
                <w:szCs w:val="18"/>
                <w:lang w:val="es-MX"/>
              </w:rPr>
              <w:t>6</w:t>
            </w:r>
          </w:p>
        </w:tc>
      </w:tr>
      <w:tr w:rsidR="002D1507" w:rsidRPr="005040F2" w14:paraId="1378BC14" w14:textId="77777777" w:rsidTr="00D8645A">
        <w:trPr>
          <w:trHeight w:val="350"/>
          <w:tblHeader/>
        </w:trPr>
        <w:tc>
          <w:tcPr>
            <w:tcW w:w="3544" w:type="dxa"/>
          </w:tcPr>
          <w:p w14:paraId="4BBF7AFD" w14:textId="1052071B" w:rsidR="002D1507" w:rsidRPr="00E71207" w:rsidRDefault="004D1C03" w:rsidP="002D1507">
            <w:pPr>
              <w:spacing w:before="60"/>
              <w:rPr>
                <w:lang w:val="es-MX"/>
              </w:rPr>
            </w:pPr>
            <w:r w:rsidRPr="00E71207">
              <w:rPr>
                <w:lang w:val="es-MX"/>
              </w:rPr>
              <w:t>Número</w:t>
            </w:r>
            <w:r w:rsidR="00E76967" w:rsidRPr="00E71207">
              <w:rPr>
                <w:lang w:val="es-MX"/>
              </w:rPr>
              <w:t xml:space="preserve"> de infografías</w:t>
            </w:r>
            <w:r w:rsidR="008C5A87" w:rsidRPr="00E71207">
              <w:rPr>
                <w:lang w:val="es-MX"/>
              </w:rPr>
              <w:t xml:space="preserve"> elaboradas </w:t>
            </w:r>
            <w:r w:rsidR="000A03B7" w:rsidRPr="00E71207">
              <w:rPr>
                <w:lang w:val="es-MX"/>
              </w:rPr>
              <w:t xml:space="preserve">y validadas </w:t>
            </w:r>
            <w:r w:rsidR="008C5A87" w:rsidRPr="00E71207">
              <w:rPr>
                <w:lang w:val="es-MX"/>
              </w:rPr>
              <w:t xml:space="preserve">de acuerdo </w:t>
            </w:r>
            <w:r w:rsidR="000A03B7" w:rsidRPr="00E71207">
              <w:rPr>
                <w:lang w:val="es-MX"/>
              </w:rPr>
              <w:t>con</w:t>
            </w:r>
            <w:r w:rsidR="008C5A87" w:rsidRPr="00E71207">
              <w:rPr>
                <w:lang w:val="es-MX"/>
              </w:rPr>
              <w:t xml:space="preserve"> los estándares </w:t>
            </w:r>
          </w:p>
        </w:tc>
        <w:tc>
          <w:tcPr>
            <w:tcW w:w="1276" w:type="dxa"/>
          </w:tcPr>
          <w:p w14:paraId="0BDE1F7E" w14:textId="564342EC" w:rsidR="002D1507" w:rsidRPr="00E71207" w:rsidRDefault="00E73CFC" w:rsidP="00E76967">
            <w:pPr>
              <w:spacing w:before="60"/>
              <w:rPr>
                <w:i/>
                <w:lang w:val="es-MX"/>
              </w:rPr>
            </w:pPr>
            <w:r w:rsidRPr="00E71207">
              <w:rPr>
                <w:i/>
                <w:lang w:val="es-MX"/>
              </w:rPr>
              <w:t>……</w:t>
            </w:r>
          </w:p>
        </w:tc>
        <w:tc>
          <w:tcPr>
            <w:tcW w:w="1187" w:type="dxa"/>
            <w:shd w:val="clear" w:color="auto" w:fill="auto"/>
          </w:tcPr>
          <w:p w14:paraId="636AE79C" w14:textId="1EFAA50D" w:rsidR="002D1507" w:rsidRPr="00E71207" w:rsidRDefault="00E76967" w:rsidP="00541925">
            <w:pPr>
              <w:pStyle w:val="Encabezado"/>
              <w:spacing w:before="60"/>
              <w:jc w:val="center"/>
              <w:rPr>
                <w:lang w:val="es-MX"/>
              </w:rPr>
            </w:pPr>
            <w:r w:rsidRPr="00E71207">
              <w:rPr>
                <w:lang w:val="es-MX"/>
              </w:rPr>
              <w:t>0</w:t>
            </w:r>
          </w:p>
        </w:tc>
        <w:tc>
          <w:tcPr>
            <w:tcW w:w="923" w:type="dxa"/>
          </w:tcPr>
          <w:p w14:paraId="1744266A" w14:textId="6A880243" w:rsidR="002D1507" w:rsidRPr="00E71207" w:rsidRDefault="00E76967" w:rsidP="00541925">
            <w:pPr>
              <w:pStyle w:val="Encabezado"/>
              <w:spacing w:before="60"/>
              <w:jc w:val="center"/>
              <w:rPr>
                <w:lang w:val="es-MX"/>
              </w:rPr>
            </w:pPr>
            <w:r w:rsidRPr="00E71207">
              <w:rPr>
                <w:lang w:val="es-MX"/>
              </w:rPr>
              <w:t>4</w:t>
            </w:r>
          </w:p>
        </w:tc>
        <w:tc>
          <w:tcPr>
            <w:tcW w:w="900" w:type="dxa"/>
          </w:tcPr>
          <w:p w14:paraId="2C8262B6" w14:textId="54FA578D" w:rsidR="002D1507" w:rsidRPr="00E71207" w:rsidRDefault="002D1507" w:rsidP="00541925">
            <w:pPr>
              <w:pStyle w:val="Encabezado"/>
              <w:spacing w:before="60"/>
              <w:jc w:val="center"/>
              <w:rPr>
                <w:lang w:val="es-MX"/>
              </w:rPr>
            </w:pPr>
          </w:p>
        </w:tc>
        <w:tc>
          <w:tcPr>
            <w:tcW w:w="900" w:type="dxa"/>
          </w:tcPr>
          <w:p w14:paraId="2111AE6B" w14:textId="5C73791E" w:rsidR="002D1507" w:rsidRPr="00E71207" w:rsidRDefault="002D1507" w:rsidP="00541925">
            <w:pPr>
              <w:pStyle w:val="Encabezado"/>
              <w:spacing w:before="60"/>
              <w:jc w:val="center"/>
              <w:rPr>
                <w:sz w:val="18"/>
                <w:lang w:val="es-MX"/>
              </w:rPr>
            </w:pPr>
          </w:p>
        </w:tc>
        <w:tc>
          <w:tcPr>
            <w:tcW w:w="810" w:type="dxa"/>
          </w:tcPr>
          <w:p w14:paraId="3E5D1198" w14:textId="65F8AB70" w:rsidR="002D1507" w:rsidRPr="00E71207" w:rsidRDefault="00E76967" w:rsidP="00541925">
            <w:pPr>
              <w:spacing w:before="60"/>
              <w:jc w:val="center"/>
              <w:rPr>
                <w:sz w:val="18"/>
                <w:szCs w:val="18"/>
                <w:lang w:val="es-MX"/>
              </w:rPr>
            </w:pPr>
            <w:r w:rsidRPr="00E71207">
              <w:rPr>
                <w:sz w:val="18"/>
                <w:szCs w:val="18"/>
                <w:lang w:val="es-MX"/>
              </w:rPr>
              <w:t>4</w:t>
            </w:r>
          </w:p>
        </w:tc>
      </w:tr>
      <w:tr w:rsidR="00E76967" w:rsidRPr="005040F2" w14:paraId="15D65300" w14:textId="77777777" w:rsidTr="00D8645A">
        <w:trPr>
          <w:trHeight w:val="350"/>
          <w:tblHeader/>
        </w:trPr>
        <w:tc>
          <w:tcPr>
            <w:tcW w:w="3544" w:type="dxa"/>
          </w:tcPr>
          <w:p w14:paraId="4655AD64" w14:textId="206DCCF8" w:rsidR="00E76967" w:rsidRPr="00E71207" w:rsidRDefault="004D1C03" w:rsidP="002D1507">
            <w:pPr>
              <w:spacing w:before="60"/>
              <w:rPr>
                <w:lang w:val="es-MX"/>
              </w:rPr>
            </w:pPr>
            <w:r w:rsidRPr="00E71207">
              <w:rPr>
                <w:lang w:val="es-ES"/>
              </w:rPr>
              <w:t xml:space="preserve">Número de </w:t>
            </w:r>
            <w:r w:rsidR="00E76967" w:rsidRPr="00E71207">
              <w:rPr>
                <w:lang w:val="es-MX"/>
              </w:rPr>
              <w:t>periodistas de La Paz y Santa Cruz</w:t>
            </w:r>
            <w:r w:rsidR="007B1B8E" w:rsidRPr="00E71207">
              <w:rPr>
                <w:lang w:val="es-MX"/>
              </w:rPr>
              <w:t xml:space="preserve"> y otras </w:t>
            </w:r>
            <w:proofErr w:type="gramStart"/>
            <w:r w:rsidR="007B1B8E" w:rsidRPr="00E71207">
              <w:rPr>
                <w:lang w:val="es-MX"/>
              </w:rPr>
              <w:t>ciudades</w:t>
            </w:r>
            <w:r w:rsidR="003A0A4E" w:rsidRPr="00E71207">
              <w:rPr>
                <w:lang w:val="es-MX"/>
              </w:rPr>
              <w:t xml:space="preserve"> </w:t>
            </w:r>
            <w:r w:rsidR="00E76967" w:rsidRPr="00E71207">
              <w:rPr>
                <w:lang w:val="es-MX"/>
              </w:rPr>
              <w:t>capacitados</w:t>
            </w:r>
            <w:proofErr w:type="gramEnd"/>
            <w:r w:rsidR="00E76967" w:rsidRPr="00E71207">
              <w:rPr>
                <w:lang w:val="es-MX"/>
              </w:rPr>
              <w:t xml:space="preserve"> en lucha contra la desinformación electoral</w:t>
            </w:r>
          </w:p>
        </w:tc>
        <w:tc>
          <w:tcPr>
            <w:tcW w:w="1276" w:type="dxa"/>
          </w:tcPr>
          <w:p w14:paraId="5FE9AAA1" w14:textId="29E3CC63" w:rsidR="00E76967" w:rsidRPr="00E71207" w:rsidRDefault="00E76967" w:rsidP="00E76967">
            <w:pPr>
              <w:spacing w:before="60"/>
              <w:rPr>
                <w:i/>
                <w:lang w:val="es-MX"/>
              </w:rPr>
            </w:pPr>
            <w:r w:rsidRPr="00E71207">
              <w:rPr>
                <w:i/>
                <w:lang w:val="es-MX"/>
              </w:rPr>
              <w:t>Listas de participantes</w:t>
            </w:r>
          </w:p>
        </w:tc>
        <w:tc>
          <w:tcPr>
            <w:tcW w:w="1187" w:type="dxa"/>
            <w:shd w:val="clear" w:color="auto" w:fill="auto"/>
          </w:tcPr>
          <w:p w14:paraId="2243C027" w14:textId="2324B1BB" w:rsidR="00E76967" w:rsidRPr="00E71207" w:rsidRDefault="00E76967" w:rsidP="00541925">
            <w:pPr>
              <w:pStyle w:val="Encabezado"/>
              <w:spacing w:before="60"/>
              <w:jc w:val="center"/>
              <w:rPr>
                <w:lang w:val="es-MX"/>
              </w:rPr>
            </w:pPr>
            <w:r w:rsidRPr="00E71207">
              <w:rPr>
                <w:lang w:val="es-MX"/>
              </w:rPr>
              <w:t>0</w:t>
            </w:r>
          </w:p>
        </w:tc>
        <w:tc>
          <w:tcPr>
            <w:tcW w:w="923" w:type="dxa"/>
          </w:tcPr>
          <w:p w14:paraId="1C2F4D98" w14:textId="0D0A5AD0" w:rsidR="00E76967" w:rsidRPr="00E71207" w:rsidRDefault="00E76967" w:rsidP="00541925">
            <w:pPr>
              <w:pStyle w:val="Encabezado"/>
              <w:spacing w:before="60"/>
              <w:jc w:val="center"/>
              <w:rPr>
                <w:lang w:val="es-MX"/>
              </w:rPr>
            </w:pPr>
          </w:p>
        </w:tc>
        <w:tc>
          <w:tcPr>
            <w:tcW w:w="900" w:type="dxa"/>
          </w:tcPr>
          <w:p w14:paraId="5DC08740" w14:textId="7F6F211E" w:rsidR="00E76967" w:rsidRPr="00E71207" w:rsidRDefault="00E73CFC" w:rsidP="00541925">
            <w:pPr>
              <w:pStyle w:val="Encabezado"/>
              <w:spacing w:before="60"/>
              <w:jc w:val="center"/>
              <w:rPr>
                <w:lang w:val="es-MX"/>
              </w:rPr>
            </w:pPr>
            <w:r w:rsidRPr="00E71207">
              <w:rPr>
                <w:lang w:val="es-MX"/>
              </w:rPr>
              <w:t>50</w:t>
            </w:r>
          </w:p>
        </w:tc>
        <w:tc>
          <w:tcPr>
            <w:tcW w:w="900" w:type="dxa"/>
          </w:tcPr>
          <w:p w14:paraId="3E118395" w14:textId="77777777" w:rsidR="00E76967" w:rsidRPr="00E71207" w:rsidRDefault="00E76967" w:rsidP="00541925">
            <w:pPr>
              <w:pStyle w:val="Encabezado"/>
              <w:spacing w:before="60"/>
              <w:jc w:val="center"/>
              <w:rPr>
                <w:sz w:val="18"/>
                <w:lang w:val="es-MX"/>
              </w:rPr>
            </w:pPr>
          </w:p>
        </w:tc>
        <w:tc>
          <w:tcPr>
            <w:tcW w:w="810" w:type="dxa"/>
          </w:tcPr>
          <w:p w14:paraId="40F1C318" w14:textId="7EF85456" w:rsidR="00E76967" w:rsidRPr="00E71207" w:rsidRDefault="003A0A4E" w:rsidP="00541925">
            <w:pPr>
              <w:spacing w:before="60"/>
              <w:jc w:val="center"/>
              <w:rPr>
                <w:sz w:val="18"/>
                <w:szCs w:val="18"/>
                <w:lang w:val="es-MX"/>
              </w:rPr>
            </w:pPr>
            <w:r w:rsidRPr="00E71207">
              <w:rPr>
                <w:sz w:val="18"/>
                <w:szCs w:val="18"/>
                <w:lang w:val="es-MX"/>
              </w:rPr>
              <w:t>30</w:t>
            </w:r>
          </w:p>
        </w:tc>
      </w:tr>
      <w:tr w:rsidR="00E76967" w:rsidRPr="00E76967" w14:paraId="719E8385" w14:textId="77777777" w:rsidTr="00D8645A">
        <w:trPr>
          <w:trHeight w:val="350"/>
          <w:tblHeader/>
        </w:trPr>
        <w:tc>
          <w:tcPr>
            <w:tcW w:w="3544" w:type="dxa"/>
          </w:tcPr>
          <w:p w14:paraId="7718B118" w14:textId="3D7014E0" w:rsidR="00E76967" w:rsidRPr="00E71207" w:rsidRDefault="007E4C9B" w:rsidP="002D1507">
            <w:pPr>
              <w:spacing w:before="60"/>
              <w:rPr>
                <w:lang w:val="es-MX"/>
              </w:rPr>
            </w:pPr>
            <w:r w:rsidRPr="00E71207">
              <w:rPr>
                <w:lang w:val="es-MX"/>
              </w:rPr>
              <w:t xml:space="preserve">Número de </w:t>
            </w:r>
            <w:r w:rsidR="00755A67" w:rsidRPr="00E71207">
              <w:rPr>
                <w:lang w:val="es-MX"/>
              </w:rPr>
              <w:t>docentes de carreras de comunicación capacitados en lucha contra la desinformación electoral</w:t>
            </w:r>
          </w:p>
        </w:tc>
        <w:tc>
          <w:tcPr>
            <w:tcW w:w="1276" w:type="dxa"/>
          </w:tcPr>
          <w:p w14:paraId="094EE806" w14:textId="729F5A8C" w:rsidR="00E76967" w:rsidRPr="00E71207" w:rsidRDefault="00E73CFC" w:rsidP="00E76967">
            <w:pPr>
              <w:spacing w:before="60"/>
              <w:rPr>
                <w:i/>
                <w:lang w:val="es-MX"/>
              </w:rPr>
            </w:pPr>
            <w:r w:rsidRPr="00E71207">
              <w:rPr>
                <w:i/>
                <w:lang w:val="es-MX"/>
              </w:rPr>
              <w:t>…..</w:t>
            </w:r>
          </w:p>
        </w:tc>
        <w:tc>
          <w:tcPr>
            <w:tcW w:w="1187" w:type="dxa"/>
            <w:shd w:val="clear" w:color="auto" w:fill="auto"/>
          </w:tcPr>
          <w:p w14:paraId="3327DCDC" w14:textId="3C2C200C" w:rsidR="00E76967" w:rsidRPr="00E71207" w:rsidRDefault="00755A67" w:rsidP="00541925">
            <w:pPr>
              <w:pStyle w:val="Encabezado"/>
              <w:spacing w:before="60"/>
              <w:jc w:val="center"/>
              <w:rPr>
                <w:lang w:val="es-MX"/>
              </w:rPr>
            </w:pPr>
            <w:r w:rsidRPr="00E71207">
              <w:rPr>
                <w:lang w:val="es-MX"/>
              </w:rPr>
              <w:t>0</w:t>
            </w:r>
          </w:p>
        </w:tc>
        <w:tc>
          <w:tcPr>
            <w:tcW w:w="923" w:type="dxa"/>
          </w:tcPr>
          <w:p w14:paraId="1B50C3FC" w14:textId="37E942DD" w:rsidR="00E76967" w:rsidRPr="00E71207" w:rsidRDefault="00E76967" w:rsidP="00541925">
            <w:pPr>
              <w:pStyle w:val="Encabezado"/>
              <w:spacing w:before="60"/>
              <w:jc w:val="center"/>
              <w:rPr>
                <w:lang w:val="es-MX"/>
              </w:rPr>
            </w:pPr>
          </w:p>
        </w:tc>
        <w:tc>
          <w:tcPr>
            <w:tcW w:w="900" w:type="dxa"/>
          </w:tcPr>
          <w:p w14:paraId="047B48C8" w14:textId="77777777" w:rsidR="00E76967" w:rsidRPr="00E71207" w:rsidRDefault="00E76967" w:rsidP="00541925">
            <w:pPr>
              <w:pStyle w:val="Encabezado"/>
              <w:spacing w:before="60"/>
              <w:jc w:val="center"/>
              <w:rPr>
                <w:lang w:val="es-MX"/>
              </w:rPr>
            </w:pPr>
          </w:p>
        </w:tc>
        <w:tc>
          <w:tcPr>
            <w:tcW w:w="900" w:type="dxa"/>
          </w:tcPr>
          <w:p w14:paraId="08A3D6E8" w14:textId="0AB6FBCB" w:rsidR="00E76967" w:rsidRPr="00E71207" w:rsidRDefault="00E73CFC" w:rsidP="00541925">
            <w:pPr>
              <w:pStyle w:val="Encabezado"/>
              <w:spacing w:before="60"/>
              <w:jc w:val="center"/>
              <w:rPr>
                <w:sz w:val="18"/>
                <w:lang w:val="es-MX"/>
              </w:rPr>
            </w:pPr>
            <w:r w:rsidRPr="00E71207">
              <w:rPr>
                <w:sz w:val="18"/>
                <w:lang w:val="es-MX"/>
              </w:rPr>
              <w:t>20</w:t>
            </w:r>
          </w:p>
        </w:tc>
        <w:tc>
          <w:tcPr>
            <w:tcW w:w="810" w:type="dxa"/>
          </w:tcPr>
          <w:p w14:paraId="1078493E" w14:textId="4AEEAB20" w:rsidR="00E76967" w:rsidRPr="00E71207" w:rsidRDefault="00755A67" w:rsidP="00541925">
            <w:pPr>
              <w:spacing w:before="60"/>
              <w:jc w:val="center"/>
              <w:rPr>
                <w:sz w:val="18"/>
                <w:szCs w:val="18"/>
                <w:lang w:val="es-MX"/>
              </w:rPr>
            </w:pPr>
            <w:r w:rsidRPr="00E71207">
              <w:rPr>
                <w:sz w:val="18"/>
                <w:szCs w:val="18"/>
                <w:lang w:val="es-MX"/>
              </w:rPr>
              <w:t>20</w:t>
            </w:r>
          </w:p>
        </w:tc>
      </w:tr>
    </w:tbl>
    <w:p w14:paraId="67F0DB01" w14:textId="77777777" w:rsidR="00C907E1" w:rsidRPr="002D1507" w:rsidRDefault="00C907E1" w:rsidP="00C907E1">
      <w:pPr>
        <w:pStyle w:val="Prrafodelista"/>
        <w:ind w:left="360"/>
        <w:rPr>
          <w:sz w:val="20"/>
          <w:lang w:val="es-MX"/>
        </w:rPr>
      </w:pPr>
    </w:p>
    <w:p w14:paraId="23FE69F6" w14:textId="6F3CD7DD" w:rsidR="00C907E1" w:rsidRPr="00E33472" w:rsidRDefault="00C907E1" w:rsidP="00C907E1">
      <w:pPr>
        <w:pStyle w:val="Prrafodelista"/>
        <w:numPr>
          <w:ilvl w:val="3"/>
          <w:numId w:val="19"/>
        </w:numPr>
        <w:ind w:left="360"/>
        <w:rPr>
          <w:b/>
          <w:sz w:val="20"/>
          <w:lang w:val="es-BO"/>
        </w:rPr>
      </w:pPr>
      <w:r w:rsidRPr="00E33472">
        <w:rPr>
          <w:b/>
          <w:sz w:val="20"/>
          <w:lang w:val="es-BO"/>
        </w:rPr>
        <w:t xml:space="preserve">ANALISIS DE </w:t>
      </w:r>
      <w:r w:rsidR="002259A1" w:rsidRPr="00E33472">
        <w:rPr>
          <w:b/>
          <w:sz w:val="20"/>
          <w:lang w:val="es-BO"/>
        </w:rPr>
        <w:t>RIESGOS (</w:t>
      </w:r>
      <w:r w:rsidR="00E33472" w:rsidRPr="00E33472">
        <w:rPr>
          <w:bCs/>
          <w:sz w:val="20"/>
          <w:lang w:val="es-BO"/>
        </w:rPr>
        <w:t>máximo una página)</w:t>
      </w:r>
    </w:p>
    <w:p w14:paraId="328EEBEF" w14:textId="77777777" w:rsidR="00E33472" w:rsidRPr="00E33472" w:rsidRDefault="00E33472" w:rsidP="00E33472">
      <w:pPr>
        <w:pStyle w:val="Prrafodelista"/>
        <w:ind w:left="360"/>
        <w:rPr>
          <w:b/>
          <w:sz w:val="20"/>
          <w:lang w:val="es-BO"/>
        </w:rPr>
      </w:pPr>
    </w:p>
    <w:p w14:paraId="7233D1CA" w14:textId="77777777" w:rsidR="00C907E1" w:rsidRPr="001A374D" w:rsidRDefault="00C907E1" w:rsidP="00C907E1">
      <w:pPr>
        <w:rPr>
          <w:lang w:val="es-PA"/>
        </w:rPr>
      </w:pPr>
      <w:r w:rsidRPr="001A374D">
        <w:rPr>
          <w:lang w:val="es-PA"/>
        </w:rPr>
        <w:t>Indique los riesgos relevantes para lograr los objetivos de la subvención y las medidas de mitigación que se tomarán. Los riesgos incluyen riesgos de seguridad, financieros, operativos, sociales y ambientales u otros.</w:t>
      </w:r>
    </w:p>
    <w:p w14:paraId="490420E7" w14:textId="77777777" w:rsidR="00C907E1" w:rsidRDefault="00C907E1" w:rsidP="00E33472">
      <w:pPr>
        <w:rPr>
          <w:b/>
          <w:lang w:val="es-PA"/>
        </w:rPr>
      </w:pPr>
    </w:p>
    <w:p w14:paraId="3C262F15" w14:textId="43A94233" w:rsidR="00E33472" w:rsidRPr="001A374D" w:rsidRDefault="00E33472" w:rsidP="00E33472">
      <w:pPr>
        <w:rPr>
          <w:b/>
          <w:lang w:val="es-PA"/>
        </w:rPr>
      </w:pPr>
      <w:r>
        <w:rPr>
          <w:b/>
          <w:lang w:val="es-PA"/>
        </w:rPr>
        <w:t>Ejemplo:</w:t>
      </w:r>
    </w:p>
    <w:tbl>
      <w:tblPr>
        <w:tblStyle w:val="Tablaconcuadrcula"/>
        <w:tblW w:w="0" w:type="auto"/>
        <w:tblLayout w:type="fixed"/>
        <w:tblLook w:val="04A0" w:firstRow="1" w:lastRow="0" w:firstColumn="1" w:lastColumn="0" w:noHBand="0" w:noVBand="1"/>
      </w:tblPr>
      <w:tblGrid>
        <w:gridCol w:w="3415"/>
        <w:gridCol w:w="2340"/>
        <w:gridCol w:w="3240"/>
      </w:tblGrid>
      <w:tr w:rsidR="00C907E1" w:rsidRPr="005040F2" w14:paraId="01E1BA48" w14:textId="77777777" w:rsidTr="009F5D44">
        <w:tc>
          <w:tcPr>
            <w:tcW w:w="3415" w:type="dxa"/>
          </w:tcPr>
          <w:p w14:paraId="3E6F14C3" w14:textId="77777777" w:rsidR="00C907E1" w:rsidRPr="005D48B7" w:rsidRDefault="00C907E1" w:rsidP="009F5D44">
            <w:pPr>
              <w:contextualSpacing/>
              <w:jc w:val="center"/>
              <w:rPr>
                <w:rFonts w:ascii="Times New Roman" w:hAnsi="Times New Roman" w:cs="Times New Roman"/>
                <w:b/>
                <w:sz w:val="20"/>
                <w:lang w:val="es-PA"/>
              </w:rPr>
            </w:pPr>
            <w:r w:rsidRPr="005D48B7">
              <w:rPr>
                <w:rFonts w:ascii="Times New Roman" w:hAnsi="Times New Roman" w:cs="Times New Roman"/>
                <w:b/>
                <w:sz w:val="20"/>
                <w:lang w:val="es-PA"/>
              </w:rPr>
              <w:t>Riesgo</w:t>
            </w:r>
          </w:p>
        </w:tc>
        <w:tc>
          <w:tcPr>
            <w:tcW w:w="2340" w:type="dxa"/>
          </w:tcPr>
          <w:p w14:paraId="467C4452" w14:textId="77777777" w:rsidR="00C907E1" w:rsidRPr="005D48B7" w:rsidRDefault="00C907E1" w:rsidP="009F5D44">
            <w:pPr>
              <w:contextualSpacing/>
              <w:jc w:val="center"/>
              <w:rPr>
                <w:rFonts w:ascii="Times New Roman" w:hAnsi="Times New Roman" w:cs="Times New Roman"/>
                <w:b/>
                <w:sz w:val="20"/>
                <w:lang w:val="es-PA"/>
              </w:rPr>
            </w:pPr>
            <w:r w:rsidRPr="005D48B7">
              <w:rPr>
                <w:rFonts w:ascii="Times New Roman" w:hAnsi="Times New Roman" w:cs="Times New Roman"/>
                <w:b/>
                <w:sz w:val="20"/>
                <w:lang w:val="es-PA"/>
              </w:rPr>
              <w:t>Clasificación del Riesgo* (Alto/Medio/Bajo)</w:t>
            </w:r>
          </w:p>
        </w:tc>
        <w:tc>
          <w:tcPr>
            <w:tcW w:w="3240" w:type="dxa"/>
          </w:tcPr>
          <w:p w14:paraId="2855E292" w14:textId="77777777" w:rsidR="00C907E1" w:rsidRPr="005D48B7" w:rsidRDefault="00C907E1" w:rsidP="009F5D44">
            <w:pPr>
              <w:contextualSpacing/>
              <w:jc w:val="center"/>
              <w:rPr>
                <w:rFonts w:ascii="Times New Roman" w:hAnsi="Times New Roman" w:cs="Times New Roman"/>
                <w:b/>
                <w:sz w:val="20"/>
                <w:lang w:val="es-PA"/>
              </w:rPr>
            </w:pPr>
            <w:r w:rsidRPr="005D48B7">
              <w:rPr>
                <w:rFonts w:ascii="Times New Roman" w:hAnsi="Times New Roman" w:cs="Times New Roman"/>
                <w:b/>
                <w:sz w:val="20"/>
                <w:lang w:val="es-PA"/>
              </w:rPr>
              <w:t>Medidas de Mitigación</w:t>
            </w:r>
          </w:p>
        </w:tc>
      </w:tr>
      <w:tr w:rsidR="00C907E1" w:rsidRPr="00007166" w14:paraId="7D6171B0" w14:textId="77777777" w:rsidTr="009F5D44">
        <w:tc>
          <w:tcPr>
            <w:tcW w:w="3415" w:type="dxa"/>
          </w:tcPr>
          <w:p w14:paraId="4BB41B52" w14:textId="0D2B95CD" w:rsidR="00C907E1" w:rsidRPr="005D48B7" w:rsidRDefault="00B94F46" w:rsidP="009F5D44">
            <w:pPr>
              <w:contextualSpacing/>
              <w:jc w:val="both"/>
              <w:rPr>
                <w:rFonts w:ascii="Times New Roman" w:hAnsi="Times New Roman" w:cs="Times New Roman"/>
                <w:bCs/>
                <w:sz w:val="20"/>
                <w:szCs w:val="20"/>
                <w:lang w:val="es-MX"/>
              </w:rPr>
            </w:pPr>
            <w:r w:rsidRPr="005D48B7">
              <w:rPr>
                <w:rFonts w:ascii="Times New Roman" w:hAnsi="Times New Roman" w:cs="Times New Roman"/>
                <w:bCs/>
                <w:sz w:val="20"/>
                <w:szCs w:val="20"/>
                <w:lang w:val="es-MX"/>
              </w:rPr>
              <w:t>Periodistas no demuestran interés en asistir a los talleres.</w:t>
            </w:r>
          </w:p>
        </w:tc>
        <w:tc>
          <w:tcPr>
            <w:tcW w:w="2340" w:type="dxa"/>
          </w:tcPr>
          <w:p w14:paraId="5788F75A" w14:textId="7F439ADA" w:rsidR="00C907E1" w:rsidRPr="005D48B7" w:rsidRDefault="00B94F46" w:rsidP="009F5D44">
            <w:pPr>
              <w:contextualSpacing/>
              <w:jc w:val="both"/>
              <w:rPr>
                <w:rFonts w:ascii="Times New Roman" w:hAnsi="Times New Roman" w:cs="Times New Roman"/>
                <w:bCs/>
                <w:sz w:val="20"/>
                <w:szCs w:val="20"/>
              </w:rPr>
            </w:pPr>
            <w:r w:rsidRPr="005D48B7">
              <w:rPr>
                <w:rFonts w:ascii="Times New Roman" w:hAnsi="Times New Roman" w:cs="Times New Roman"/>
                <w:bCs/>
                <w:sz w:val="20"/>
                <w:szCs w:val="20"/>
              </w:rPr>
              <w:t>Medio</w:t>
            </w:r>
          </w:p>
        </w:tc>
        <w:tc>
          <w:tcPr>
            <w:tcW w:w="3240" w:type="dxa"/>
          </w:tcPr>
          <w:p w14:paraId="3C860B04" w14:textId="45A94E92" w:rsidR="00C907E1" w:rsidRPr="005D48B7" w:rsidRDefault="00B94F46" w:rsidP="009F5D44">
            <w:pPr>
              <w:contextualSpacing/>
              <w:jc w:val="both"/>
              <w:rPr>
                <w:rFonts w:ascii="Times New Roman" w:hAnsi="Times New Roman" w:cs="Times New Roman"/>
                <w:bCs/>
                <w:sz w:val="20"/>
                <w:szCs w:val="20"/>
                <w:lang w:val="es-MX"/>
              </w:rPr>
            </w:pPr>
            <w:r w:rsidRPr="005D48B7">
              <w:rPr>
                <w:rFonts w:ascii="Times New Roman" w:hAnsi="Times New Roman" w:cs="Times New Roman"/>
                <w:bCs/>
                <w:sz w:val="20"/>
                <w:szCs w:val="20"/>
                <w:lang w:val="es-MX"/>
              </w:rPr>
              <w:t>Se invitará personalmente a los periodistas especializados del área y a otros que destaquen por su ejercicio profesional.</w:t>
            </w:r>
          </w:p>
        </w:tc>
      </w:tr>
      <w:tr w:rsidR="00C907E1" w:rsidRPr="00007166" w14:paraId="5044E3C2" w14:textId="77777777" w:rsidTr="009F5D44">
        <w:tc>
          <w:tcPr>
            <w:tcW w:w="3415" w:type="dxa"/>
          </w:tcPr>
          <w:p w14:paraId="1E5379F4" w14:textId="4248604F" w:rsidR="00C907E1" w:rsidRPr="005D48B7" w:rsidRDefault="00B94F46" w:rsidP="009F5D44">
            <w:pPr>
              <w:contextualSpacing/>
              <w:jc w:val="both"/>
              <w:rPr>
                <w:rFonts w:ascii="Times New Roman" w:hAnsi="Times New Roman" w:cs="Times New Roman"/>
                <w:bCs/>
                <w:sz w:val="20"/>
                <w:szCs w:val="20"/>
                <w:lang w:val="es-MX"/>
              </w:rPr>
            </w:pPr>
            <w:r w:rsidRPr="005D48B7">
              <w:rPr>
                <w:rFonts w:ascii="Times New Roman" w:hAnsi="Times New Roman" w:cs="Times New Roman"/>
                <w:bCs/>
                <w:sz w:val="20"/>
                <w:szCs w:val="20"/>
                <w:lang w:val="es-MX"/>
              </w:rPr>
              <w:lastRenderedPageBreak/>
              <w:t>La desinformación electoral es confusa y no permite alcanzar conclusiones claras.</w:t>
            </w:r>
          </w:p>
        </w:tc>
        <w:tc>
          <w:tcPr>
            <w:tcW w:w="2340" w:type="dxa"/>
          </w:tcPr>
          <w:p w14:paraId="037A59CA" w14:textId="5E18C012" w:rsidR="00C907E1" w:rsidRPr="005D48B7" w:rsidRDefault="00E92009" w:rsidP="009F5D44">
            <w:pPr>
              <w:contextualSpacing/>
              <w:jc w:val="both"/>
              <w:rPr>
                <w:rFonts w:ascii="Times New Roman" w:hAnsi="Times New Roman" w:cs="Times New Roman"/>
                <w:bCs/>
                <w:sz w:val="20"/>
                <w:szCs w:val="20"/>
              </w:rPr>
            </w:pPr>
            <w:r w:rsidRPr="005D48B7">
              <w:rPr>
                <w:rFonts w:ascii="Times New Roman" w:hAnsi="Times New Roman" w:cs="Times New Roman"/>
                <w:bCs/>
                <w:sz w:val="20"/>
                <w:szCs w:val="20"/>
              </w:rPr>
              <w:t xml:space="preserve">Medio </w:t>
            </w:r>
          </w:p>
        </w:tc>
        <w:tc>
          <w:tcPr>
            <w:tcW w:w="3240" w:type="dxa"/>
          </w:tcPr>
          <w:p w14:paraId="07D34D30" w14:textId="0DECC288" w:rsidR="00C907E1" w:rsidRPr="005D48B7" w:rsidRDefault="00B94F46" w:rsidP="009F5D44">
            <w:pPr>
              <w:contextualSpacing/>
              <w:jc w:val="both"/>
              <w:rPr>
                <w:rFonts w:ascii="Times New Roman" w:hAnsi="Times New Roman" w:cs="Times New Roman"/>
                <w:bCs/>
                <w:sz w:val="20"/>
                <w:szCs w:val="20"/>
                <w:lang w:val="es-MX"/>
              </w:rPr>
            </w:pPr>
            <w:r w:rsidRPr="005D48B7">
              <w:rPr>
                <w:rFonts w:ascii="Times New Roman" w:hAnsi="Times New Roman" w:cs="Times New Roman"/>
                <w:bCs/>
                <w:sz w:val="20"/>
                <w:szCs w:val="20"/>
                <w:lang w:val="es-MX"/>
              </w:rPr>
              <w:t>Se realizarán encuentros con especialistas para evaluar los hallazgos y proponer conclusiones validadas.</w:t>
            </w:r>
          </w:p>
        </w:tc>
      </w:tr>
    </w:tbl>
    <w:p w14:paraId="7C92EB19" w14:textId="77777777" w:rsidR="00C907E1" w:rsidRPr="001A374D" w:rsidRDefault="00C907E1" w:rsidP="00C907E1">
      <w:pPr>
        <w:rPr>
          <w:lang w:val="es-PA"/>
        </w:rPr>
      </w:pPr>
      <w:r w:rsidRPr="001A374D">
        <w:rPr>
          <w:lang w:val="es-PA"/>
        </w:rPr>
        <w:t xml:space="preserve">* </w:t>
      </w:r>
      <w:r w:rsidRPr="00C7124C">
        <w:rPr>
          <w:sz w:val="16"/>
          <w:szCs w:val="16"/>
          <w:lang w:val="es-PA"/>
        </w:rPr>
        <w:t>La clasificación de riesgo se basa en la probabilidad de que se materialice el riesgo y la consecuencia que tendrá si se produce.</w:t>
      </w:r>
    </w:p>
    <w:p w14:paraId="2B521A3D" w14:textId="77777777" w:rsidR="00C907E1" w:rsidRPr="001A374D" w:rsidRDefault="00C907E1" w:rsidP="00C907E1">
      <w:pPr>
        <w:jc w:val="center"/>
        <w:rPr>
          <w:b/>
          <w:lang w:val="es-PA"/>
        </w:rPr>
      </w:pPr>
    </w:p>
    <w:p w14:paraId="3C49C2F7" w14:textId="55CA7FB8" w:rsidR="00C907E1" w:rsidRDefault="00C907E1" w:rsidP="00C907E1">
      <w:pPr>
        <w:pStyle w:val="Prrafodelista"/>
        <w:numPr>
          <w:ilvl w:val="3"/>
          <w:numId w:val="19"/>
        </w:numPr>
        <w:ind w:left="360"/>
        <w:rPr>
          <w:b/>
          <w:lang w:val="es-PA"/>
        </w:rPr>
      </w:pPr>
      <w:r w:rsidRPr="0056408F">
        <w:rPr>
          <w:b/>
          <w:sz w:val="20"/>
          <w:lang w:val="es-PA"/>
        </w:rPr>
        <w:t xml:space="preserve">PRESUPUESTO </w:t>
      </w:r>
      <w:r w:rsidR="00E2120F">
        <w:rPr>
          <w:b/>
          <w:sz w:val="20"/>
          <w:lang w:val="es-PA"/>
        </w:rPr>
        <w:t xml:space="preserve">DETALLADO </w:t>
      </w:r>
      <w:r w:rsidRPr="0056408F">
        <w:rPr>
          <w:b/>
          <w:sz w:val="20"/>
          <w:lang w:val="es-PA"/>
        </w:rPr>
        <w:t xml:space="preserve">DE LA SUBVENCIÓN DE LA INSTITUCION RECEPTORA </w:t>
      </w:r>
      <w:r w:rsidRPr="002259A1">
        <w:rPr>
          <w:bCs/>
          <w:lang w:val="es-PA"/>
        </w:rPr>
        <w:t>(</w:t>
      </w:r>
      <w:proofErr w:type="gramStart"/>
      <w:r w:rsidR="00F64622" w:rsidRPr="002259A1">
        <w:rPr>
          <w:bCs/>
          <w:lang w:val="es-PA"/>
        </w:rPr>
        <w:t>Bolivianos</w:t>
      </w:r>
      <w:proofErr w:type="gramEnd"/>
      <w:r w:rsidRPr="002259A1">
        <w:rPr>
          <w:bCs/>
          <w:lang w:val="es-PA"/>
        </w:rPr>
        <w:t>)</w:t>
      </w:r>
      <w:r w:rsidR="00862CF7">
        <w:rPr>
          <w:b/>
          <w:lang w:val="es-PA"/>
        </w:rPr>
        <w:t xml:space="preserve"> </w:t>
      </w:r>
      <w:r w:rsidR="00862CF7" w:rsidRPr="002259A1">
        <w:rPr>
          <w:bCs/>
          <w:lang w:val="es-PA"/>
        </w:rPr>
        <w:t>(máximo</w:t>
      </w:r>
      <w:r w:rsidR="00F97FBA" w:rsidRPr="002259A1">
        <w:rPr>
          <w:bCs/>
          <w:lang w:val="es-PA"/>
        </w:rPr>
        <w:t xml:space="preserve"> dos </w:t>
      </w:r>
      <w:r w:rsidR="003345FF" w:rsidRPr="002259A1">
        <w:rPr>
          <w:bCs/>
          <w:lang w:val="es-PA"/>
        </w:rPr>
        <w:t>páginas</w:t>
      </w:r>
      <w:r w:rsidR="00F97FBA" w:rsidRPr="002259A1">
        <w:rPr>
          <w:bCs/>
          <w:lang w:val="es-PA"/>
        </w:rPr>
        <w:t>)</w:t>
      </w:r>
    </w:p>
    <w:p w14:paraId="00F6B95D" w14:textId="77777777" w:rsidR="007A2677" w:rsidRDefault="007A2677" w:rsidP="007A2677">
      <w:pPr>
        <w:pStyle w:val="Prrafodelista"/>
        <w:ind w:left="360"/>
        <w:rPr>
          <w:b/>
          <w:lang w:val="es-PA"/>
        </w:rPr>
      </w:pPr>
    </w:p>
    <w:p w14:paraId="6B8D4992" w14:textId="158570FF" w:rsidR="00C907E1" w:rsidRPr="006415D1" w:rsidRDefault="00C907E1" w:rsidP="00C907E1">
      <w:pPr>
        <w:jc w:val="center"/>
        <w:rPr>
          <w:lang w:val="es-PA"/>
        </w:rPr>
      </w:pPr>
      <w:r w:rsidRPr="006415D1">
        <w:rPr>
          <w:lang w:val="es-PA"/>
        </w:rPr>
        <w:t>PERIODO CUBRE DEL</w:t>
      </w:r>
      <w:proofErr w:type="gramStart"/>
      <w:r w:rsidR="003D5030" w:rsidRPr="006415D1">
        <w:rPr>
          <w:lang w:val="es-PA"/>
        </w:rPr>
        <w:t xml:space="preserve"> </w:t>
      </w:r>
      <w:r w:rsidR="00A46A62">
        <w:rPr>
          <w:lang w:val="es-PA"/>
        </w:rPr>
        <w:t>..</w:t>
      </w:r>
      <w:proofErr w:type="gramEnd"/>
      <w:r w:rsidR="00A46A62">
        <w:rPr>
          <w:lang w:val="es-PA"/>
        </w:rPr>
        <w:t>/../2</w:t>
      </w:r>
      <w:r w:rsidR="00CE28A1" w:rsidRPr="006415D1">
        <w:rPr>
          <w:lang w:val="es-PA"/>
        </w:rPr>
        <w:t>02</w:t>
      </w:r>
      <w:r w:rsidR="00A46A62">
        <w:rPr>
          <w:lang w:val="es-PA"/>
        </w:rPr>
        <w:t>5</w:t>
      </w:r>
      <w:r w:rsidR="00E92009" w:rsidRPr="006415D1">
        <w:rPr>
          <w:lang w:val="es-PA"/>
        </w:rPr>
        <w:t xml:space="preserve"> </w:t>
      </w:r>
      <w:r w:rsidR="00C7288D" w:rsidRPr="006415D1">
        <w:rPr>
          <w:lang w:val="es-PA"/>
        </w:rPr>
        <w:t xml:space="preserve">AL </w:t>
      </w:r>
      <w:r w:rsidR="00A46A62">
        <w:rPr>
          <w:lang w:val="es-PA"/>
        </w:rPr>
        <w:t>..</w:t>
      </w:r>
      <w:r w:rsidR="00CE28A1" w:rsidRPr="006415D1">
        <w:rPr>
          <w:lang w:val="es-PA"/>
        </w:rPr>
        <w:t>/</w:t>
      </w:r>
      <w:r w:rsidR="00A46A62">
        <w:rPr>
          <w:lang w:val="es-PA"/>
        </w:rPr>
        <w:t>..</w:t>
      </w:r>
      <w:r w:rsidR="00CE28A1" w:rsidRPr="006415D1">
        <w:rPr>
          <w:lang w:val="es-PA"/>
        </w:rPr>
        <w:t>/202</w:t>
      </w:r>
      <w:r w:rsidR="00A46A62">
        <w:rPr>
          <w:lang w:val="es-PA"/>
        </w:rPr>
        <w:t>5</w:t>
      </w:r>
    </w:p>
    <w:p w14:paraId="264C5529" w14:textId="77777777" w:rsidR="00C907E1" w:rsidRPr="006415D1" w:rsidRDefault="00C907E1" w:rsidP="00C907E1">
      <w:pPr>
        <w:jc w:val="both"/>
        <w:rPr>
          <w:lang w:val="es-PA"/>
        </w:rPr>
      </w:pPr>
    </w:p>
    <w:tbl>
      <w:tblPr>
        <w:tblW w:w="9360"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2790"/>
        <w:gridCol w:w="1642"/>
        <w:gridCol w:w="1643"/>
        <w:gridCol w:w="1642"/>
        <w:gridCol w:w="1643"/>
      </w:tblGrid>
      <w:tr w:rsidR="00C907E1" w:rsidRPr="006415D1" w14:paraId="2C7C8411" w14:textId="77777777" w:rsidTr="0040386D">
        <w:trPr>
          <w:trHeight w:val="726"/>
        </w:trPr>
        <w:tc>
          <w:tcPr>
            <w:tcW w:w="2790" w:type="dxa"/>
            <w:tcBorders>
              <w:top w:val="double" w:sz="4" w:space="0" w:color="auto"/>
              <w:bottom w:val="single" w:sz="6" w:space="0" w:color="auto"/>
            </w:tcBorders>
            <w:shd w:val="clear" w:color="000000" w:fill="CCFFFF"/>
            <w:vAlign w:val="center"/>
          </w:tcPr>
          <w:p w14:paraId="596BC7C1" w14:textId="77777777" w:rsidR="00C907E1" w:rsidRPr="00326136" w:rsidRDefault="00C907E1" w:rsidP="009F5D44">
            <w:pPr>
              <w:jc w:val="center"/>
              <w:rPr>
                <w:sz w:val="18"/>
                <w:szCs w:val="18"/>
                <w:lang w:val="es-ES"/>
              </w:rPr>
            </w:pPr>
            <w:r w:rsidRPr="00326136">
              <w:rPr>
                <w:sz w:val="18"/>
                <w:szCs w:val="18"/>
                <w:lang w:val="es-ES"/>
              </w:rPr>
              <w:t>Categoría general de gastos</w:t>
            </w:r>
          </w:p>
        </w:tc>
        <w:tc>
          <w:tcPr>
            <w:tcW w:w="1642" w:type="dxa"/>
            <w:tcBorders>
              <w:top w:val="double" w:sz="4" w:space="0" w:color="auto"/>
              <w:bottom w:val="single" w:sz="6" w:space="0" w:color="auto"/>
            </w:tcBorders>
            <w:shd w:val="clear" w:color="000000" w:fill="CCFFFF"/>
            <w:vAlign w:val="center"/>
          </w:tcPr>
          <w:p w14:paraId="16DB2A5B" w14:textId="77777777" w:rsidR="00C907E1" w:rsidRPr="00326136" w:rsidRDefault="00C907E1" w:rsidP="009F5D44">
            <w:pPr>
              <w:jc w:val="center"/>
              <w:rPr>
                <w:sz w:val="18"/>
                <w:szCs w:val="18"/>
                <w:lang w:val="es-ES"/>
              </w:rPr>
            </w:pPr>
            <w:r w:rsidRPr="00326136">
              <w:rPr>
                <w:sz w:val="18"/>
                <w:szCs w:val="18"/>
                <w:lang w:val="es-ES"/>
              </w:rPr>
              <w:t>Tramo 1</w:t>
            </w:r>
          </w:p>
        </w:tc>
        <w:tc>
          <w:tcPr>
            <w:tcW w:w="1643" w:type="dxa"/>
            <w:tcBorders>
              <w:top w:val="double" w:sz="4" w:space="0" w:color="auto"/>
              <w:bottom w:val="single" w:sz="6" w:space="0" w:color="auto"/>
            </w:tcBorders>
            <w:shd w:val="clear" w:color="000000" w:fill="CCFFFF"/>
            <w:vAlign w:val="center"/>
          </w:tcPr>
          <w:p w14:paraId="70F4A678" w14:textId="77777777" w:rsidR="00C907E1" w:rsidRPr="00326136" w:rsidRDefault="00C907E1" w:rsidP="009F5D44">
            <w:pPr>
              <w:jc w:val="center"/>
              <w:rPr>
                <w:sz w:val="18"/>
                <w:szCs w:val="18"/>
                <w:lang w:val="es-ES"/>
              </w:rPr>
            </w:pPr>
            <w:r w:rsidRPr="00326136">
              <w:rPr>
                <w:sz w:val="18"/>
                <w:szCs w:val="18"/>
                <w:lang w:val="es-ES"/>
              </w:rPr>
              <w:t>Tramo 2</w:t>
            </w:r>
          </w:p>
        </w:tc>
        <w:tc>
          <w:tcPr>
            <w:tcW w:w="1642" w:type="dxa"/>
            <w:tcBorders>
              <w:top w:val="double" w:sz="4" w:space="0" w:color="auto"/>
              <w:bottom w:val="single" w:sz="6" w:space="0" w:color="auto"/>
            </w:tcBorders>
            <w:shd w:val="clear" w:color="000000" w:fill="CCFFFF"/>
            <w:vAlign w:val="center"/>
          </w:tcPr>
          <w:p w14:paraId="74A33962" w14:textId="77777777" w:rsidR="00C907E1" w:rsidRPr="00326136" w:rsidRDefault="00C907E1" w:rsidP="009F5D44">
            <w:pPr>
              <w:jc w:val="center"/>
              <w:rPr>
                <w:sz w:val="18"/>
                <w:szCs w:val="18"/>
                <w:lang w:val="es-ES"/>
              </w:rPr>
            </w:pPr>
            <w:r w:rsidRPr="00326136">
              <w:rPr>
                <w:sz w:val="18"/>
                <w:szCs w:val="18"/>
                <w:lang w:val="es-ES"/>
              </w:rPr>
              <w:t>Tramo 3</w:t>
            </w:r>
          </w:p>
        </w:tc>
        <w:tc>
          <w:tcPr>
            <w:tcW w:w="1643" w:type="dxa"/>
            <w:tcBorders>
              <w:top w:val="double" w:sz="4" w:space="0" w:color="auto"/>
              <w:bottom w:val="single" w:sz="6" w:space="0" w:color="auto"/>
            </w:tcBorders>
            <w:shd w:val="clear" w:color="000000" w:fill="CCFFFF"/>
            <w:vAlign w:val="center"/>
          </w:tcPr>
          <w:p w14:paraId="34DD651B" w14:textId="77777777" w:rsidR="00C907E1" w:rsidRPr="00326136" w:rsidRDefault="00C907E1" w:rsidP="009F5D44">
            <w:pPr>
              <w:keepNext/>
              <w:jc w:val="center"/>
              <w:outlineLvl w:val="0"/>
              <w:rPr>
                <w:caps/>
                <w:sz w:val="18"/>
                <w:szCs w:val="18"/>
                <w:lang w:val="es-ES"/>
              </w:rPr>
            </w:pPr>
            <w:r w:rsidRPr="00326136">
              <w:rPr>
                <w:caps/>
                <w:sz w:val="18"/>
                <w:szCs w:val="18"/>
                <w:lang w:val="es-ES"/>
              </w:rPr>
              <w:t>Total</w:t>
            </w:r>
          </w:p>
        </w:tc>
      </w:tr>
      <w:tr w:rsidR="00956103" w:rsidRPr="006415D1" w14:paraId="0E887828" w14:textId="77777777" w:rsidTr="0040386D">
        <w:trPr>
          <w:trHeight w:val="402"/>
        </w:trPr>
        <w:tc>
          <w:tcPr>
            <w:tcW w:w="2790" w:type="dxa"/>
            <w:tcBorders>
              <w:top w:val="single" w:sz="6" w:space="0" w:color="auto"/>
            </w:tcBorders>
            <w:vAlign w:val="center"/>
          </w:tcPr>
          <w:p w14:paraId="3FE3500D" w14:textId="1A154E76" w:rsidR="00956103" w:rsidRPr="00326136" w:rsidRDefault="00CE28A1" w:rsidP="00956103">
            <w:pPr>
              <w:rPr>
                <w:spacing w:val="-3"/>
                <w:sz w:val="18"/>
                <w:szCs w:val="18"/>
                <w:lang w:val="es-ES"/>
              </w:rPr>
            </w:pPr>
            <w:r w:rsidRPr="00326136">
              <w:rPr>
                <w:spacing w:val="-3"/>
                <w:sz w:val="18"/>
                <w:szCs w:val="18"/>
                <w:lang w:val="es-ES"/>
              </w:rPr>
              <w:t>Periodistas</w:t>
            </w:r>
          </w:p>
        </w:tc>
        <w:tc>
          <w:tcPr>
            <w:tcW w:w="1642" w:type="dxa"/>
            <w:tcBorders>
              <w:top w:val="single" w:sz="6" w:space="0" w:color="auto"/>
            </w:tcBorders>
          </w:tcPr>
          <w:p w14:paraId="0E82CE54" w14:textId="613CC42E" w:rsidR="00956103" w:rsidRPr="00326136" w:rsidRDefault="002D4BE8" w:rsidP="00326136">
            <w:pPr>
              <w:jc w:val="right"/>
              <w:rPr>
                <w:sz w:val="18"/>
                <w:szCs w:val="18"/>
                <w:lang w:val="es-ES"/>
              </w:rPr>
            </w:pPr>
            <w:r w:rsidRPr="00326136">
              <w:rPr>
                <w:sz w:val="18"/>
                <w:szCs w:val="18"/>
                <w:lang w:val="es-ES"/>
              </w:rPr>
              <w:t>3.200.-</w:t>
            </w:r>
          </w:p>
        </w:tc>
        <w:tc>
          <w:tcPr>
            <w:tcW w:w="1643" w:type="dxa"/>
            <w:tcBorders>
              <w:top w:val="single" w:sz="6" w:space="0" w:color="auto"/>
            </w:tcBorders>
          </w:tcPr>
          <w:p w14:paraId="4B322A8E" w14:textId="6A7A65FD" w:rsidR="00956103" w:rsidRPr="00326136" w:rsidRDefault="00F64622" w:rsidP="00326136">
            <w:pPr>
              <w:jc w:val="right"/>
              <w:rPr>
                <w:sz w:val="18"/>
                <w:szCs w:val="18"/>
                <w:lang w:val="es-ES"/>
              </w:rPr>
            </w:pPr>
            <w:r w:rsidRPr="00326136">
              <w:rPr>
                <w:sz w:val="18"/>
                <w:szCs w:val="18"/>
                <w:lang w:val="es-ES"/>
              </w:rPr>
              <w:t>3.200.-</w:t>
            </w:r>
          </w:p>
        </w:tc>
        <w:tc>
          <w:tcPr>
            <w:tcW w:w="1642" w:type="dxa"/>
            <w:tcBorders>
              <w:top w:val="single" w:sz="6" w:space="0" w:color="auto"/>
            </w:tcBorders>
          </w:tcPr>
          <w:p w14:paraId="5E9772B5" w14:textId="352B3E76" w:rsidR="00956103" w:rsidRPr="00326136" w:rsidRDefault="00956103" w:rsidP="00326136">
            <w:pPr>
              <w:jc w:val="right"/>
              <w:rPr>
                <w:sz w:val="18"/>
                <w:szCs w:val="18"/>
                <w:lang w:val="es-ES"/>
              </w:rPr>
            </w:pPr>
          </w:p>
        </w:tc>
        <w:tc>
          <w:tcPr>
            <w:tcW w:w="1643" w:type="dxa"/>
            <w:tcBorders>
              <w:top w:val="single" w:sz="6" w:space="0" w:color="auto"/>
            </w:tcBorders>
          </w:tcPr>
          <w:p w14:paraId="731883E2" w14:textId="4B1A42FF" w:rsidR="00956103" w:rsidRPr="00326136" w:rsidRDefault="00862CF7" w:rsidP="00326136">
            <w:pPr>
              <w:jc w:val="right"/>
              <w:rPr>
                <w:sz w:val="18"/>
                <w:szCs w:val="18"/>
                <w:lang w:val="es-ES"/>
              </w:rPr>
            </w:pPr>
            <w:r w:rsidRPr="00326136">
              <w:rPr>
                <w:sz w:val="18"/>
                <w:szCs w:val="18"/>
                <w:lang w:val="es-ES"/>
              </w:rPr>
              <w:t>6</w:t>
            </w:r>
            <w:r w:rsidR="00CE28A1" w:rsidRPr="00326136">
              <w:rPr>
                <w:sz w:val="18"/>
                <w:szCs w:val="18"/>
                <w:lang w:val="es-ES"/>
              </w:rPr>
              <w:t>.</w:t>
            </w:r>
            <w:r w:rsidRPr="00326136">
              <w:rPr>
                <w:sz w:val="18"/>
                <w:szCs w:val="18"/>
                <w:lang w:val="es-ES"/>
              </w:rPr>
              <w:t>2</w:t>
            </w:r>
            <w:r w:rsidR="00CE28A1" w:rsidRPr="00326136">
              <w:rPr>
                <w:sz w:val="18"/>
                <w:szCs w:val="18"/>
                <w:lang w:val="es-ES"/>
              </w:rPr>
              <w:t>00.-</w:t>
            </w:r>
          </w:p>
        </w:tc>
      </w:tr>
      <w:tr w:rsidR="00956103" w:rsidRPr="006415D1" w14:paraId="1D7C6562" w14:textId="77777777" w:rsidTr="0040386D">
        <w:trPr>
          <w:trHeight w:val="402"/>
        </w:trPr>
        <w:tc>
          <w:tcPr>
            <w:tcW w:w="2790" w:type="dxa"/>
            <w:vAlign w:val="center"/>
          </w:tcPr>
          <w:p w14:paraId="24763E2C" w14:textId="6D7BE952" w:rsidR="00956103" w:rsidRPr="00326136" w:rsidRDefault="00CE28A1" w:rsidP="00956103">
            <w:pPr>
              <w:rPr>
                <w:sz w:val="18"/>
                <w:szCs w:val="18"/>
                <w:lang w:val="es-ES"/>
              </w:rPr>
            </w:pPr>
            <w:r w:rsidRPr="00326136">
              <w:rPr>
                <w:sz w:val="18"/>
                <w:szCs w:val="18"/>
                <w:lang w:val="es-ES"/>
              </w:rPr>
              <w:t>Coordinador</w:t>
            </w:r>
          </w:p>
        </w:tc>
        <w:tc>
          <w:tcPr>
            <w:tcW w:w="1642" w:type="dxa"/>
          </w:tcPr>
          <w:p w14:paraId="673BD4D4" w14:textId="2BCD5F18" w:rsidR="00956103" w:rsidRPr="00326136" w:rsidRDefault="002D4BE8" w:rsidP="00326136">
            <w:pPr>
              <w:jc w:val="right"/>
              <w:rPr>
                <w:sz w:val="18"/>
                <w:szCs w:val="18"/>
                <w:lang w:val="es-ES"/>
              </w:rPr>
            </w:pPr>
            <w:r w:rsidRPr="00326136">
              <w:rPr>
                <w:sz w:val="18"/>
                <w:szCs w:val="18"/>
                <w:lang w:val="es-ES"/>
              </w:rPr>
              <w:t>3.200.-</w:t>
            </w:r>
          </w:p>
        </w:tc>
        <w:tc>
          <w:tcPr>
            <w:tcW w:w="1643" w:type="dxa"/>
          </w:tcPr>
          <w:p w14:paraId="7D60C7B7" w14:textId="01885286" w:rsidR="00956103" w:rsidRPr="00326136" w:rsidRDefault="00862CF7" w:rsidP="00326136">
            <w:pPr>
              <w:jc w:val="right"/>
              <w:rPr>
                <w:sz w:val="18"/>
                <w:szCs w:val="18"/>
                <w:lang w:val="es-ES"/>
              </w:rPr>
            </w:pPr>
            <w:r w:rsidRPr="00326136">
              <w:rPr>
                <w:sz w:val="18"/>
                <w:szCs w:val="18"/>
                <w:lang w:val="es-ES"/>
              </w:rPr>
              <w:t>3.200.-</w:t>
            </w:r>
          </w:p>
        </w:tc>
        <w:tc>
          <w:tcPr>
            <w:tcW w:w="1642" w:type="dxa"/>
          </w:tcPr>
          <w:p w14:paraId="04DABD9B" w14:textId="0E9313A4" w:rsidR="00956103" w:rsidRPr="00326136" w:rsidRDefault="00862CF7" w:rsidP="00326136">
            <w:pPr>
              <w:jc w:val="right"/>
              <w:rPr>
                <w:sz w:val="18"/>
                <w:szCs w:val="18"/>
                <w:lang w:val="es-ES"/>
              </w:rPr>
            </w:pPr>
            <w:r w:rsidRPr="00326136">
              <w:rPr>
                <w:sz w:val="18"/>
                <w:szCs w:val="18"/>
                <w:lang w:val="es-ES"/>
              </w:rPr>
              <w:t>3.200.-</w:t>
            </w:r>
          </w:p>
        </w:tc>
        <w:tc>
          <w:tcPr>
            <w:tcW w:w="1643" w:type="dxa"/>
          </w:tcPr>
          <w:p w14:paraId="56A89C2E" w14:textId="5E3C85B0" w:rsidR="00956103" w:rsidRPr="00326136" w:rsidRDefault="00862CF7" w:rsidP="00326136">
            <w:pPr>
              <w:jc w:val="right"/>
              <w:rPr>
                <w:sz w:val="18"/>
                <w:szCs w:val="18"/>
                <w:lang w:val="es-ES"/>
              </w:rPr>
            </w:pPr>
            <w:r w:rsidRPr="00326136">
              <w:rPr>
                <w:sz w:val="18"/>
                <w:szCs w:val="18"/>
                <w:lang w:val="es-ES"/>
              </w:rPr>
              <w:t>9</w:t>
            </w:r>
            <w:r w:rsidR="002D4BE8" w:rsidRPr="00326136">
              <w:rPr>
                <w:sz w:val="18"/>
                <w:szCs w:val="18"/>
                <w:lang w:val="es-ES"/>
              </w:rPr>
              <w:t>.</w:t>
            </w:r>
            <w:r w:rsidRPr="00326136">
              <w:rPr>
                <w:sz w:val="18"/>
                <w:szCs w:val="18"/>
                <w:lang w:val="es-ES"/>
              </w:rPr>
              <w:t>6</w:t>
            </w:r>
            <w:r w:rsidR="00CE28A1" w:rsidRPr="00326136">
              <w:rPr>
                <w:sz w:val="18"/>
                <w:szCs w:val="18"/>
                <w:lang w:val="es-ES"/>
              </w:rPr>
              <w:t>00.-</w:t>
            </w:r>
          </w:p>
        </w:tc>
      </w:tr>
      <w:tr w:rsidR="00956103" w:rsidRPr="006415D1" w14:paraId="2E35355C" w14:textId="77777777" w:rsidTr="0040386D">
        <w:trPr>
          <w:trHeight w:val="402"/>
        </w:trPr>
        <w:tc>
          <w:tcPr>
            <w:tcW w:w="2790" w:type="dxa"/>
            <w:vAlign w:val="center"/>
          </w:tcPr>
          <w:p w14:paraId="484A1DD1" w14:textId="07619DAA" w:rsidR="00956103" w:rsidRPr="00326136" w:rsidRDefault="00CE28A1" w:rsidP="00956103">
            <w:pPr>
              <w:rPr>
                <w:sz w:val="18"/>
                <w:szCs w:val="18"/>
                <w:lang w:val="es-ES"/>
              </w:rPr>
            </w:pPr>
            <w:r w:rsidRPr="00326136">
              <w:rPr>
                <w:sz w:val="18"/>
                <w:szCs w:val="18"/>
                <w:lang w:val="es-ES"/>
              </w:rPr>
              <w:t>Editor/diseñador</w:t>
            </w:r>
          </w:p>
        </w:tc>
        <w:tc>
          <w:tcPr>
            <w:tcW w:w="1642" w:type="dxa"/>
          </w:tcPr>
          <w:p w14:paraId="5E66C420" w14:textId="5C88D2FB" w:rsidR="00956103" w:rsidRPr="00326136" w:rsidRDefault="00956103" w:rsidP="00326136">
            <w:pPr>
              <w:jc w:val="right"/>
              <w:rPr>
                <w:sz w:val="18"/>
                <w:szCs w:val="18"/>
                <w:lang w:val="es-ES"/>
              </w:rPr>
            </w:pPr>
          </w:p>
        </w:tc>
        <w:tc>
          <w:tcPr>
            <w:tcW w:w="1643" w:type="dxa"/>
          </w:tcPr>
          <w:p w14:paraId="277EDA5D" w14:textId="2B5E8E55" w:rsidR="00956103" w:rsidRPr="00326136" w:rsidRDefault="00956103" w:rsidP="00326136">
            <w:pPr>
              <w:jc w:val="right"/>
              <w:rPr>
                <w:sz w:val="18"/>
                <w:szCs w:val="18"/>
                <w:lang w:val="es-ES"/>
              </w:rPr>
            </w:pPr>
          </w:p>
        </w:tc>
        <w:tc>
          <w:tcPr>
            <w:tcW w:w="1642" w:type="dxa"/>
          </w:tcPr>
          <w:p w14:paraId="488BFA5A" w14:textId="7BE7BCEF" w:rsidR="00956103" w:rsidRPr="00326136" w:rsidRDefault="00862CF7" w:rsidP="00326136">
            <w:pPr>
              <w:jc w:val="right"/>
              <w:rPr>
                <w:sz w:val="18"/>
                <w:szCs w:val="18"/>
                <w:lang w:val="es-ES"/>
              </w:rPr>
            </w:pPr>
            <w:r w:rsidRPr="00326136">
              <w:rPr>
                <w:sz w:val="18"/>
                <w:szCs w:val="18"/>
                <w:lang w:val="es-ES"/>
              </w:rPr>
              <w:t>300.</w:t>
            </w:r>
          </w:p>
        </w:tc>
        <w:tc>
          <w:tcPr>
            <w:tcW w:w="1643" w:type="dxa"/>
          </w:tcPr>
          <w:p w14:paraId="3D101CFF" w14:textId="2A0A99ED" w:rsidR="00956103" w:rsidRPr="00326136" w:rsidRDefault="007B1B8E" w:rsidP="00326136">
            <w:pPr>
              <w:jc w:val="right"/>
              <w:rPr>
                <w:sz w:val="18"/>
                <w:szCs w:val="18"/>
                <w:lang w:val="es-ES"/>
              </w:rPr>
            </w:pPr>
            <w:r w:rsidRPr="00326136">
              <w:rPr>
                <w:sz w:val="18"/>
                <w:szCs w:val="18"/>
                <w:lang w:val="es-ES"/>
              </w:rPr>
              <w:t>3</w:t>
            </w:r>
            <w:r w:rsidR="00CE28A1" w:rsidRPr="00326136">
              <w:rPr>
                <w:sz w:val="18"/>
                <w:szCs w:val="18"/>
                <w:lang w:val="es-ES"/>
              </w:rPr>
              <w:t>00.-</w:t>
            </w:r>
          </w:p>
        </w:tc>
      </w:tr>
      <w:tr w:rsidR="00956103" w:rsidRPr="006415D1" w14:paraId="68FFA8A7" w14:textId="77777777" w:rsidTr="0040386D">
        <w:trPr>
          <w:trHeight w:val="402"/>
        </w:trPr>
        <w:tc>
          <w:tcPr>
            <w:tcW w:w="2790" w:type="dxa"/>
            <w:vAlign w:val="center"/>
          </w:tcPr>
          <w:p w14:paraId="4A4CD247" w14:textId="5A31129B" w:rsidR="00956103" w:rsidRPr="00326136" w:rsidRDefault="00CE28A1" w:rsidP="00956103">
            <w:pPr>
              <w:rPr>
                <w:sz w:val="18"/>
                <w:szCs w:val="18"/>
                <w:lang w:val="es-ES"/>
              </w:rPr>
            </w:pPr>
            <w:r w:rsidRPr="00326136">
              <w:rPr>
                <w:sz w:val="18"/>
                <w:szCs w:val="18"/>
                <w:lang w:val="es-ES"/>
              </w:rPr>
              <w:t xml:space="preserve">Periodista </w:t>
            </w:r>
            <w:proofErr w:type="spellStart"/>
            <w:r w:rsidRPr="00326136">
              <w:rPr>
                <w:sz w:val="18"/>
                <w:szCs w:val="18"/>
                <w:lang w:val="es-ES"/>
              </w:rPr>
              <w:t>Tik</w:t>
            </w:r>
            <w:proofErr w:type="spellEnd"/>
            <w:r w:rsidRPr="00326136">
              <w:rPr>
                <w:sz w:val="18"/>
                <w:szCs w:val="18"/>
                <w:lang w:val="es-ES"/>
              </w:rPr>
              <w:t xml:space="preserve"> </w:t>
            </w:r>
            <w:proofErr w:type="spellStart"/>
            <w:r w:rsidRPr="00326136">
              <w:rPr>
                <w:sz w:val="18"/>
                <w:szCs w:val="18"/>
                <w:lang w:val="es-ES"/>
              </w:rPr>
              <w:t>Tok</w:t>
            </w:r>
            <w:proofErr w:type="spellEnd"/>
          </w:p>
        </w:tc>
        <w:tc>
          <w:tcPr>
            <w:tcW w:w="1642" w:type="dxa"/>
          </w:tcPr>
          <w:p w14:paraId="002BCF0E" w14:textId="2EFE050E" w:rsidR="00956103" w:rsidRPr="00326136" w:rsidRDefault="007B1B8E" w:rsidP="00326136">
            <w:pPr>
              <w:jc w:val="right"/>
              <w:rPr>
                <w:sz w:val="18"/>
                <w:szCs w:val="18"/>
                <w:lang w:val="es-ES"/>
              </w:rPr>
            </w:pPr>
            <w:r w:rsidRPr="00326136">
              <w:rPr>
                <w:sz w:val="18"/>
                <w:szCs w:val="18"/>
                <w:lang w:val="es-ES"/>
              </w:rPr>
              <w:t>6</w:t>
            </w:r>
            <w:r w:rsidR="002D4BE8" w:rsidRPr="00326136">
              <w:rPr>
                <w:sz w:val="18"/>
                <w:szCs w:val="18"/>
                <w:lang w:val="es-ES"/>
              </w:rPr>
              <w:t>00.-</w:t>
            </w:r>
          </w:p>
        </w:tc>
        <w:tc>
          <w:tcPr>
            <w:tcW w:w="1643" w:type="dxa"/>
          </w:tcPr>
          <w:p w14:paraId="2BB2F6B9" w14:textId="0E01FE10" w:rsidR="00956103" w:rsidRPr="00326136" w:rsidRDefault="00956103" w:rsidP="00326136">
            <w:pPr>
              <w:jc w:val="right"/>
              <w:rPr>
                <w:sz w:val="18"/>
                <w:szCs w:val="18"/>
                <w:lang w:val="es-ES"/>
              </w:rPr>
            </w:pPr>
          </w:p>
        </w:tc>
        <w:tc>
          <w:tcPr>
            <w:tcW w:w="1642" w:type="dxa"/>
          </w:tcPr>
          <w:p w14:paraId="0BAFD840" w14:textId="77777777" w:rsidR="00956103" w:rsidRPr="00326136" w:rsidRDefault="00956103" w:rsidP="00326136">
            <w:pPr>
              <w:jc w:val="right"/>
              <w:rPr>
                <w:sz w:val="18"/>
                <w:szCs w:val="18"/>
                <w:lang w:val="es-ES"/>
              </w:rPr>
            </w:pPr>
          </w:p>
        </w:tc>
        <w:tc>
          <w:tcPr>
            <w:tcW w:w="1643" w:type="dxa"/>
          </w:tcPr>
          <w:p w14:paraId="7407C439" w14:textId="1CD8D113" w:rsidR="00956103" w:rsidRPr="00326136" w:rsidRDefault="007B1B8E" w:rsidP="00326136">
            <w:pPr>
              <w:jc w:val="right"/>
              <w:rPr>
                <w:sz w:val="18"/>
                <w:szCs w:val="18"/>
                <w:lang w:val="es-ES"/>
              </w:rPr>
            </w:pPr>
            <w:r w:rsidRPr="00326136">
              <w:rPr>
                <w:sz w:val="18"/>
                <w:szCs w:val="18"/>
                <w:lang w:val="es-ES"/>
              </w:rPr>
              <w:t>6</w:t>
            </w:r>
            <w:r w:rsidR="00CE28A1" w:rsidRPr="00326136">
              <w:rPr>
                <w:sz w:val="18"/>
                <w:szCs w:val="18"/>
                <w:lang w:val="es-ES"/>
              </w:rPr>
              <w:t>00</w:t>
            </w:r>
            <w:r w:rsidRPr="00326136">
              <w:rPr>
                <w:sz w:val="18"/>
                <w:szCs w:val="18"/>
                <w:lang w:val="es-ES"/>
              </w:rPr>
              <w:t xml:space="preserve">.- </w:t>
            </w:r>
          </w:p>
        </w:tc>
      </w:tr>
      <w:tr w:rsidR="00956103" w:rsidRPr="006415D1" w14:paraId="58B094F0" w14:textId="77777777" w:rsidTr="0040386D">
        <w:trPr>
          <w:trHeight w:val="402"/>
        </w:trPr>
        <w:tc>
          <w:tcPr>
            <w:tcW w:w="2790" w:type="dxa"/>
            <w:vAlign w:val="center"/>
          </w:tcPr>
          <w:p w14:paraId="32F608E1" w14:textId="5AAE0E9F" w:rsidR="00956103" w:rsidRPr="00326136" w:rsidRDefault="00CE28A1" w:rsidP="00956103">
            <w:pPr>
              <w:rPr>
                <w:sz w:val="18"/>
                <w:szCs w:val="18"/>
                <w:lang w:val="es-ES"/>
              </w:rPr>
            </w:pPr>
            <w:r w:rsidRPr="00326136">
              <w:rPr>
                <w:sz w:val="18"/>
                <w:szCs w:val="18"/>
                <w:lang w:val="es-ES"/>
              </w:rPr>
              <w:t>Capacitador</w:t>
            </w:r>
          </w:p>
        </w:tc>
        <w:tc>
          <w:tcPr>
            <w:tcW w:w="1642" w:type="dxa"/>
          </w:tcPr>
          <w:p w14:paraId="23BF5D08" w14:textId="4EA3917B" w:rsidR="00956103" w:rsidRPr="00326136" w:rsidRDefault="002D4BE8" w:rsidP="00326136">
            <w:pPr>
              <w:jc w:val="right"/>
              <w:rPr>
                <w:sz w:val="18"/>
                <w:szCs w:val="18"/>
                <w:lang w:val="es-ES"/>
              </w:rPr>
            </w:pPr>
            <w:r w:rsidRPr="00326136">
              <w:rPr>
                <w:sz w:val="18"/>
                <w:szCs w:val="18"/>
                <w:lang w:val="es-ES"/>
              </w:rPr>
              <w:t>400.-</w:t>
            </w:r>
          </w:p>
        </w:tc>
        <w:tc>
          <w:tcPr>
            <w:tcW w:w="1643" w:type="dxa"/>
          </w:tcPr>
          <w:p w14:paraId="7F60C5B5" w14:textId="2712CF0C" w:rsidR="00956103" w:rsidRPr="00326136" w:rsidRDefault="00956103" w:rsidP="00326136">
            <w:pPr>
              <w:jc w:val="right"/>
              <w:rPr>
                <w:sz w:val="18"/>
                <w:szCs w:val="18"/>
                <w:lang w:val="es-ES"/>
              </w:rPr>
            </w:pPr>
          </w:p>
        </w:tc>
        <w:tc>
          <w:tcPr>
            <w:tcW w:w="1642" w:type="dxa"/>
          </w:tcPr>
          <w:p w14:paraId="3E8DADBC" w14:textId="77777777" w:rsidR="00956103" w:rsidRPr="00326136" w:rsidRDefault="00956103" w:rsidP="00326136">
            <w:pPr>
              <w:jc w:val="right"/>
              <w:rPr>
                <w:sz w:val="18"/>
                <w:szCs w:val="18"/>
                <w:lang w:val="es-ES"/>
              </w:rPr>
            </w:pPr>
          </w:p>
        </w:tc>
        <w:tc>
          <w:tcPr>
            <w:tcW w:w="1643" w:type="dxa"/>
          </w:tcPr>
          <w:p w14:paraId="5C4EDE3C" w14:textId="44D988AA" w:rsidR="00956103" w:rsidRPr="00326136" w:rsidRDefault="00CE28A1" w:rsidP="00326136">
            <w:pPr>
              <w:jc w:val="right"/>
              <w:rPr>
                <w:sz w:val="18"/>
                <w:szCs w:val="18"/>
                <w:lang w:val="es-ES"/>
              </w:rPr>
            </w:pPr>
            <w:r w:rsidRPr="00326136">
              <w:rPr>
                <w:sz w:val="18"/>
                <w:szCs w:val="18"/>
                <w:lang w:val="es-ES"/>
              </w:rPr>
              <w:t>400</w:t>
            </w:r>
            <w:r w:rsidR="007B1B8E" w:rsidRPr="00326136">
              <w:rPr>
                <w:sz w:val="18"/>
                <w:szCs w:val="18"/>
                <w:lang w:val="es-ES"/>
              </w:rPr>
              <w:t>.-</w:t>
            </w:r>
          </w:p>
        </w:tc>
      </w:tr>
      <w:tr w:rsidR="00956103" w:rsidRPr="006415D1" w14:paraId="6B082D33" w14:textId="77777777" w:rsidTr="0040386D">
        <w:trPr>
          <w:trHeight w:val="402"/>
        </w:trPr>
        <w:tc>
          <w:tcPr>
            <w:tcW w:w="2790" w:type="dxa"/>
            <w:vAlign w:val="center"/>
          </w:tcPr>
          <w:p w14:paraId="094E9FAC" w14:textId="2E93923F" w:rsidR="00956103" w:rsidRPr="00326136" w:rsidRDefault="00CE28A1" w:rsidP="00956103">
            <w:pPr>
              <w:rPr>
                <w:sz w:val="18"/>
                <w:szCs w:val="18"/>
                <w:lang w:val="es-ES"/>
              </w:rPr>
            </w:pPr>
            <w:r w:rsidRPr="00326136">
              <w:rPr>
                <w:sz w:val="18"/>
                <w:szCs w:val="18"/>
                <w:lang w:val="es-ES"/>
              </w:rPr>
              <w:t>Insumos taller (30 participantes)</w:t>
            </w:r>
          </w:p>
        </w:tc>
        <w:tc>
          <w:tcPr>
            <w:tcW w:w="1642" w:type="dxa"/>
          </w:tcPr>
          <w:p w14:paraId="28502CDA" w14:textId="4CD3B1F7" w:rsidR="00956103" w:rsidRPr="00326136" w:rsidRDefault="002D4BE8" w:rsidP="00326136">
            <w:pPr>
              <w:jc w:val="right"/>
              <w:rPr>
                <w:sz w:val="18"/>
                <w:szCs w:val="18"/>
                <w:lang w:val="es-ES"/>
              </w:rPr>
            </w:pPr>
            <w:r w:rsidRPr="00326136">
              <w:rPr>
                <w:sz w:val="18"/>
                <w:szCs w:val="18"/>
                <w:lang w:val="es-ES"/>
              </w:rPr>
              <w:t>400.-</w:t>
            </w:r>
          </w:p>
        </w:tc>
        <w:tc>
          <w:tcPr>
            <w:tcW w:w="1643" w:type="dxa"/>
          </w:tcPr>
          <w:p w14:paraId="26D576D9" w14:textId="1D015272" w:rsidR="00956103" w:rsidRPr="00326136" w:rsidRDefault="00956103" w:rsidP="00326136">
            <w:pPr>
              <w:jc w:val="right"/>
              <w:rPr>
                <w:sz w:val="18"/>
                <w:szCs w:val="18"/>
                <w:lang w:val="es-ES"/>
              </w:rPr>
            </w:pPr>
          </w:p>
        </w:tc>
        <w:tc>
          <w:tcPr>
            <w:tcW w:w="1642" w:type="dxa"/>
          </w:tcPr>
          <w:p w14:paraId="663D1987" w14:textId="77777777" w:rsidR="00956103" w:rsidRPr="00326136" w:rsidRDefault="00956103" w:rsidP="00326136">
            <w:pPr>
              <w:jc w:val="right"/>
              <w:rPr>
                <w:sz w:val="18"/>
                <w:szCs w:val="18"/>
                <w:lang w:val="es-ES"/>
              </w:rPr>
            </w:pPr>
          </w:p>
        </w:tc>
        <w:tc>
          <w:tcPr>
            <w:tcW w:w="1643" w:type="dxa"/>
          </w:tcPr>
          <w:p w14:paraId="510940CF" w14:textId="685CB587" w:rsidR="00956103" w:rsidRPr="00326136" w:rsidRDefault="00CE28A1" w:rsidP="00326136">
            <w:pPr>
              <w:jc w:val="right"/>
              <w:rPr>
                <w:sz w:val="18"/>
                <w:szCs w:val="18"/>
                <w:lang w:val="es-ES"/>
              </w:rPr>
            </w:pPr>
            <w:r w:rsidRPr="00326136">
              <w:rPr>
                <w:sz w:val="18"/>
                <w:szCs w:val="18"/>
                <w:lang w:val="es-ES"/>
              </w:rPr>
              <w:t>400</w:t>
            </w:r>
            <w:r w:rsidR="007B1B8E" w:rsidRPr="00326136">
              <w:rPr>
                <w:sz w:val="18"/>
                <w:szCs w:val="18"/>
                <w:lang w:val="es-ES"/>
              </w:rPr>
              <w:t>.-</w:t>
            </w:r>
          </w:p>
        </w:tc>
      </w:tr>
      <w:tr w:rsidR="002D4BE8" w:rsidRPr="006415D1" w14:paraId="4DC11A29" w14:textId="77777777" w:rsidTr="0040386D">
        <w:trPr>
          <w:trHeight w:val="402"/>
        </w:trPr>
        <w:tc>
          <w:tcPr>
            <w:tcW w:w="2790" w:type="dxa"/>
            <w:vAlign w:val="center"/>
          </w:tcPr>
          <w:p w14:paraId="4CDD69E7" w14:textId="3CF813B8" w:rsidR="002D4BE8" w:rsidRPr="00326136" w:rsidRDefault="002D4BE8" w:rsidP="00956103">
            <w:pPr>
              <w:rPr>
                <w:sz w:val="18"/>
                <w:szCs w:val="18"/>
                <w:lang w:val="es-ES"/>
              </w:rPr>
            </w:pPr>
            <w:r w:rsidRPr="00326136">
              <w:rPr>
                <w:sz w:val="18"/>
                <w:szCs w:val="18"/>
                <w:lang w:val="es-ES"/>
              </w:rPr>
              <w:t>Aula para talleres LPZ y SCZ</w:t>
            </w:r>
          </w:p>
        </w:tc>
        <w:tc>
          <w:tcPr>
            <w:tcW w:w="1642" w:type="dxa"/>
          </w:tcPr>
          <w:p w14:paraId="65349A82" w14:textId="14194B4B" w:rsidR="002D4BE8" w:rsidRPr="00326136" w:rsidRDefault="002D4BE8" w:rsidP="00326136">
            <w:pPr>
              <w:jc w:val="right"/>
              <w:rPr>
                <w:sz w:val="18"/>
                <w:szCs w:val="18"/>
                <w:lang w:val="es-ES"/>
              </w:rPr>
            </w:pPr>
            <w:r w:rsidRPr="00326136">
              <w:rPr>
                <w:sz w:val="18"/>
                <w:szCs w:val="18"/>
                <w:lang w:val="es-ES"/>
              </w:rPr>
              <w:t>400.-</w:t>
            </w:r>
          </w:p>
        </w:tc>
        <w:tc>
          <w:tcPr>
            <w:tcW w:w="1643" w:type="dxa"/>
          </w:tcPr>
          <w:p w14:paraId="2E185408" w14:textId="77777777" w:rsidR="002D4BE8" w:rsidRPr="00326136" w:rsidRDefault="002D4BE8" w:rsidP="00326136">
            <w:pPr>
              <w:jc w:val="right"/>
              <w:rPr>
                <w:sz w:val="18"/>
                <w:szCs w:val="18"/>
                <w:lang w:val="es-ES"/>
              </w:rPr>
            </w:pPr>
          </w:p>
        </w:tc>
        <w:tc>
          <w:tcPr>
            <w:tcW w:w="1642" w:type="dxa"/>
          </w:tcPr>
          <w:p w14:paraId="765C7279" w14:textId="77777777" w:rsidR="002D4BE8" w:rsidRPr="00326136" w:rsidRDefault="002D4BE8" w:rsidP="00326136">
            <w:pPr>
              <w:jc w:val="right"/>
              <w:rPr>
                <w:sz w:val="18"/>
                <w:szCs w:val="18"/>
                <w:lang w:val="es-ES"/>
              </w:rPr>
            </w:pPr>
          </w:p>
        </w:tc>
        <w:tc>
          <w:tcPr>
            <w:tcW w:w="1643" w:type="dxa"/>
          </w:tcPr>
          <w:p w14:paraId="53A0754E" w14:textId="296A40BB" w:rsidR="002D4BE8" w:rsidRPr="00326136" w:rsidRDefault="002D4BE8" w:rsidP="00326136">
            <w:pPr>
              <w:jc w:val="right"/>
              <w:rPr>
                <w:sz w:val="18"/>
                <w:szCs w:val="18"/>
                <w:lang w:val="es-ES"/>
              </w:rPr>
            </w:pPr>
            <w:r w:rsidRPr="00326136">
              <w:rPr>
                <w:sz w:val="18"/>
                <w:szCs w:val="18"/>
                <w:lang w:val="es-ES"/>
              </w:rPr>
              <w:t>400.-</w:t>
            </w:r>
          </w:p>
        </w:tc>
      </w:tr>
      <w:tr w:rsidR="002D4BE8" w:rsidRPr="006415D1" w14:paraId="72411B92" w14:textId="77777777" w:rsidTr="0040386D">
        <w:trPr>
          <w:trHeight w:val="402"/>
        </w:trPr>
        <w:tc>
          <w:tcPr>
            <w:tcW w:w="2790" w:type="dxa"/>
            <w:vAlign w:val="center"/>
          </w:tcPr>
          <w:p w14:paraId="7BDD651B" w14:textId="0408F687" w:rsidR="002D4BE8" w:rsidRPr="00326136" w:rsidRDefault="002D4BE8" w:rsidP="00956103">
            <w:pPr>
              <w:rPr>
                <w:sz w:val="18"/>
                <w:szCs w:val="18"/>
                <w:lang w:val="es-ES"/>
              </w:rPr>
            </w:pPr>
            <w:r w:rsidRPr="00326136">
              <w:rPr>
                <w:sz w:val="18"/>
                <w:szCs w:val="18"/>
                <w:lang w:val="es-ES"/>
              </w:rPr>
              <w:t>Pasajes SCZ (1 persona)</w:t>
            </w:r>
          </w:p>
        </w:tc>
        <w:tc>
          <w:tcPr>
            <w:tcW w:w="1642" w:type="dxa"/>
          </w:tcPr>
          <w:p w14:paraId="777CBF1B" w14:textId="5650BABA" w:rsidR="002D4BE8" w:rsidRPr="00326136" w:rsidRDefault="002D4BE8" w:rsidP="00326136">
            <w:pPr>
              <w:jc w:val="right"/>
              <w:rPr>
                <w:sz w:val="18"/>
                <w:szCs w:val="18"/>
                <w:lang w:val="es-ES"/>
              </w:rPr>
            </w:pPr>
            <w:r w:rsidRPr="00326136">
              <w:rPr>
                <w:sz w:val="18"/>
                <w:szCs w:val="18"/>
                <w:lang w:val="es-ES"/>
              </w:rPr>
              <w:t>200.-</w:t>
            </w:r>
          </w:p>
        </w:tc>
        <w:tc>
          <w:tcPr>
            <w:tcW w:w="1643" w:type="dxa"/>
          </w:tcPr>
          <w:p w14:paraId="07BC6A38" w14:textId="77777777" w:rsidR="002D4BE8" w:rsidRPr="00326136" w:rsidRDefault="002D4BE8" w:rsidP="00326136">
            <w:pPr>
              <w:jc w:val="right"/>
              <w:rPr>
                <w:sz w:val="18"/>
                <w:szCs w:val="18"/>
                <w:lang w:val="es-ES"/>
              </w:rPr>
            </w:pPr>
          </w:p>
        </w:tc>
        <w:tc>
          <w:tcPr>
            <w:tcW w:w="1642" w:type="dxa"/>
          </w:tcPr>
          <w:p w14:paraId="6243A01D" w14:textId="77777777" w:rsidR="002D4BE8" w:rsidRPr="00326136" w:rsidRDefault="002D4BE8" w:rsidP="00326136">
            <w:pPr>
              <w:jc w:val="right"/>
              <w:rPr>
                <w:sz w:val="18"/>
                <w:szCs w:val="18"/>
                <w:lang w:val="es-ES"/>
              </w:rPr>
            </w:pPr>
          </w:p>
        </w:tc>
        <w:tc>
          <w:tcPr>
            <w:tcW w:w="1643" w:type="dxa"/>
          </w:tcPr>
          <w:p w14:paraId="57625419" w14:textId="7218572C" w:rsidR="002D4BE8" w:rsidRPr="00326136" w:rsidRDefault="002D4BE8" w:rsidP="00326136">
            <w:pPr>
              <w:jc w:val="right"/>
              <w:rPr>
                <w:sz w:val="18"/>
                <w:szCs w:val="18"/>
                <w:lang w:val="es-ES"/>
              </w:rPr>
            </w:pPr>
            <w:r w:rsidRPr="00326136">
              <w:rPr>
                <w:sz w:val="18"/>
                <w:szCs w:val="18"/>
                <w:lang w:val="es-ES"/>
              </w:rPr>
              <w:t>200.-</w:t>
            </w:r>
          </w:p>
        </w:tc>
      </w:tr>
      <w:tr w:rsidR="002D4BE8" w:rsidRPr="006415D1" w14:paraId="229FDFD1" w14:textId="77777777" w:rsidTr="0040386D">
        <w:trPr>
          <w:trHeight w:val="402"/>
        </w:trPr>
        <w:tc>
          <w:tcPr>
            <w:tcW w:w="2790" w:type="dxa"/>
            <w:vAlign w:val="center"/>
          </w:tcPr>
          <w:p w14:paraId="695F651E" w14:textId="2E3BC4C4" w:rsidR="002D4BE8" w:rsidRPr="00326136" w:rsidRDefault="002D4BE8" w:rsidP="00956103">
            <w:pPr>
              <w:rPr>
                <w:sz w:val="18"/>
                <w:szCs w:val="18"/>
                <w:lang w:val="es-ES"/>
              </w:rPr>
            </w:pPr>
            <w:r w:rsidRPr="00326136">
              <w:rPr>
                <w:sz w:val="18"/>
                <w:szCs w:val="18"/>
                <w:lang w:val="es-ES"/>
              </w:rPr>
              <w:t>Alojamiento SCZ (1 persona)</w:t>
            </w:r>
          </w:p>
        </w:tc>
        <w:tc>
          <w:tcPr>
            <w:tcW w:w="1642" w:type="dxa"/>
          </w:tcPr>
          <w:p w14:paraId="0BB713DB" w14:textId="4B0E2224" w:rsidR="002D4BE8" w:rsidRPr="00326136" w:rsidRDefault="002D4BE8" w:rsidP="00326136">
            <w:pPr>
              <w:jc w:val="right"/>
              <w:rPr>
                <w:sz w:val="18"/>
                <w:szCs w:val="18"/>
                <w:lang w:val="es-ES"/>
              </w:rPr>
            </w:pPr>
            <w:r w:rsidRPr="00326136">
              <w:rPr>
                <w:sz w:val="18"/>
                <w:szCs w:val="18"/>
                <w:lang w:val="es-ES"/>
              </w:rPr>
              <w:t>200.-</w:t>
            </w:r>
          </w:p>
        </w:tc>
        <w:tc>
          <w:tcPr>
            <w:tcW w:w="1643" w:type="dxa"/>
          </w:tcPr>
          <w:p w14:paraId="098177E0" w14:textId="77777777" w:rsidR="002D4BE8" w:rsidRPr="00326136" w:rsidRDefault="002D4BE8" w:rsidP="00326136">
            <w:pPr>
              <w:jc w:val="right"/>
              <w:rPr>
                <w:sz w:val="18"/>
                <w:szCs w:val="18"/>
                <w:lang w:val="es-ES"/>
              </w:rPr>
            </w:pPr>
          </w:p>
        </w:tc>
        <w:tc>
          <w:tcPr>
            <w:tcW w:w="1642" w:type="dxa"/>
          </w:tcPr>
          <w:p w14:paraId="46E09282" w14:textId="77777777" w:rsidR="002D4BE8" w:rsidRPr="00326136" w:rsidRDefault="002D4BE8" w:rsidP="00326136">
            <w:pPr>
              <w:jc w:val="right"/>
              <w:rPr>
                <w:sz w:val="18"/>
                <w:szCs w:val="18"/>
                <w:lang w:val="es-ES"/>
              </w:rPr>
            </w:pPr>
          </w:p>
        </w:tc>
        <w:tc>
          <w:tcPr>
            <w:tcW w:w="1643" w:type="dxa"/>
          </w:tcPr>
          <w:p w14:paraId="30615FAB" w14:textId="7840A02F" w:rsidR="002D4BE8" w:rsidRPr="00326136" w:rsidRDefault="002D4BE8" w:rsidP="00326136">
            <w:pPr>
              <w:jc w:val="right"/>
              <w:rPr>
                <w:sz w:val="18"/>
                <w:szCs w:val="18"/>
                <w:lang w:val="es-ES"/>
              </w:rPr>
            </w:pPr>
            <w:r w:rsidRPr="00326136">
              <w:rPr>
                <w:sz w:val="18"/>
                <w:szCs w:val="18"/>
                <w:lang w:val="es-ES"/>
              </w:rPr>
              <w:t>200.-</w:t>
            </w:r>
          </w:p>
        </w:tc>
      </w:tr>
      <w:tr w:rsidR="002D4BE8" w:rsidRPr="006415D1" w14:paraId="2D8A1D8B" w14:textId="77777777" w:rsidTr="0040386D">
        <w:trPr>
          <w:trHeight w:val="402"/>
        </w:trPr>
        <w:tc>
          <w:tcPr>
            <w:tcW w:w="2790" w:type="dxa"/>
            <w:vAlign w:val="center"/>
          </w:tcPr>
          <w:p w14:paraId="3FF368F1" w14:textId="4F99ABB8" w:rsidR="002D4BE8" w:rsidRPr="00326136" w:rsidRDefault="002D4BE8" w:rsidP="00956103">
            <w:pPr>
              <w:rPr>
                <w:sz w:val="18"/>
                <w:szCs w:val="18"/>
                <w:lang w:val="es-ES"/>
              </w:rPr>
            </w:pPr>
            <w:r w:rsidRPr="00326136">
              <w:rPr>
                <w:sz w:val="18"/>
                <w:szCs w:val="18"/>
                <w:lang w:val="es-ES"/>
              </w:rPr>
              <w:t xml:space="preserve">Capacitador </w:t>
            </w:r>
            <w:proofErr w:type="spellStart"/>
            <w:r w:rsidRPr="00326136">
              <w:rPr>
                <w:sz w:val="18"/>
                <w:szCs w:val="18"/>
                <w:lang w:val="es-ES"/>
              </w:rPr>
              <w:t>on</w:t>
            </w:r>
            <w:proofErr w:type="spellEnd"/>
            <w:r w:rsidRPr="00326136">
              <w:rPr>
                <w:sz w:val="18"/>
                <w:szCs w:val="18"/>
                <w:lang w:val="es-ES"/>
              </w:rPr>
              <w:t xml:space="preserve"> line para periodistas</w:t>
            </w:r>
          </w:p>
        </w:tc>
        <w:tc>
          <w:tcPr>
            <w:tcW w:w="1642" w:type="dxa"/>
          </w:tcPr>
          <w:p w14:paraId="780DCCA6" w14:textId="4D034BDC" w:rsidR="002D4BE8" w:rsidRPr="00326136" w:rsidRDefault="007B1B8E" w:rsidP="00326136">
            <w:pPr>
              <w:jc w:val="right"/>
              <w:rPr>
                <w:sz w:val="18"/>
                <w:szCs w:val="18"/>
                <w:lang w:val="es-ES"/>
              </w:rPr>
            </w:pPr>
            <w:r w:rsidRPr="00326136">
              <w:rPr>
                <w:sz w:val="18"/>
                <w:szCs w:val="18"/>
                <w:lang w:val="es-ES"/>
              </w:rPr>
              <w:t>15</w:t>
            </w:r>
            <w:r w:rsidR="002D4BE8" w:rsidRPr="00326136">
              <w:rPr>
                <w:sz w:val="18"/>
                <w:szCs w:val="18"/>
                <w:lang w:val="es-ES"/>
              </w:rPr>
              <w:t>0.-</w:t>
            </w:r>
          </w:p>
        </w:tc>
        <w:tc>
          <w:tcPr>
            <w:tcW w:w="1643" w:type="dxa"/>
          </w:tcPr>
          <w:p w14:paraId="4470FA1C" w14:textId="77777777" w:rsidR="002D4BE8" w:rsidRPr="00326136" w:rsidRDefault="002D4BE8" w:rsidP="00326136">
            <w:pPr>
              <w:jc w:val="right"/>
              <w:rPr>
                <w:sz w:val="18"/>
                <w:szCs w:val="18"/>
                <w:lang w:val="es-ES"/>
              </w:rPr>
            </w:pPr>
          </w:p>
        </w:tc>
        <w:tc>
          <w:tcPr>
            <w:tcW w:w="1642" w:type="dxa"/>
          </w:tcPr>
          <w:p w14:paraId="3D37DD1D" w14:textId="77777777" w:rsidR="002D4BE8" w:rsidRPr="00326136" w:rsidRDefault="002D4BE8" w:rsidP="00326136">
            <w:pPr>
              <w:jc w:val="right"/>
              <w:rPr>
                <w:sz w:val="18"/>
                <w:szCs w:val="18"/>
                <w:lang w:val="es-ES"/>
              </w:rPr>
            </w:pPr>
          </w:p>
        </w:tc>
        <w:tc>
          <w:tcPr>
            <w:tcW w:w="1643" w:type="dxa"/>
          </w:tcPr>
          <w:p w14:paraId="232A6C51" w14:textId="14FA1130" w:rsidR="002D4BE8" w:rsidRPr="00326136" w:rsidRDefault="007B1B8E" w:rsidP="00326136">
            <w:pPr>
              <w:jc w:val="right"/>
              <w:rPr>
                <w:sz w:val="18"/>
                <w:szCs w:val="18"/>
                <w:lang w:val="es-ES"/>
              </w:rPr>
            </w:pPr>
            <w:r w:rsidRPr="00326136">
              <w:rPr>
                <w:sz w:val="18"/>
                <w:szCs w:val="18"/>
                <w:lang w:val="es-ES"/>
              </w:rPr>
              <w:t>15</w:t>
            </w:r>
            <w:r w:rsidR="002D4BE8" w:rsidRPr="00326136">
              <w:rPr>
                <w:sz w:val="18"/>
                <w:szCs w:val="18"/>
                <w:lang w:val="es-ES"/>
              </w:rPr>
              <w:t>0.-</w:t>
            </w:r>
          </w:p>
        </w:tc>
      </w:tr>
      <w:tr w:rsidR="00956103" w:rsidRPr="006415D1" w14:paraId="35FAE4C9" w14:textId="77777777" w:rsidTr="0040386D">
        <w:trPr>
          <w:trHeight w:val="402"/>
        </w:trPr>
        <w:tc>
          <w:tcPr>
            <w:tcW w:w="2790" w:type="dxa"/>
            <w:vAlign w:val="center"/>
          </w:tcPr>
          <w:p w14:paraId="33BADBDD" w14:textId="01BEB995" w:rsidR="00956103" w:rsidRPr="00326136" w:rsidRDefault="00CE28A1" w:rsidP="00956103">
            <w:pPr>
              <w:rPr>
                <w:sz w:val="18"/>
                <w:szCs w:val="18"/>
                <w:lang w:val="es-ES"/>
              </w:rPr>
            </w:pPr>
            <w:r w:rsidRPr="00326136">
              <w:rPr>
                <w:sz w:val="18"/>
                <w:szCs w:val="18"/>
                <w:lang w:val="es-ES"/>
              </w:rPr>
              <w:t>Capacitador docentes</w:t>
            </w:r>
            <w:r w:rsidR="002D4BE8" w:rsidRPr="00326136">
              <w:rPr>
                <w:sz w:val="18"/>
                <w:szCs w:val="18"/>
                <w:lang w:val="es-ES"/>
              </w:rPr>
              <w:t xml:space="preserve"> y periodistas</w:t>
            </w:r>
            <w:r w:rsidRPr="00326136">
              <w:rPr>
                <w:sz w:val="18"/>
                <w:szCs w:val="18"/>
                <w:lang w:val="es-ES"/>
              </w:rPr>
              <w:t xml:space="preserve"> </w:t>
            </w:r>
            <w:proofErr w:type="spellStart"/>
            <w:r w:rsidRPr="00326136">
              <w:rPr>
                <w:sz w:val="18"/>
                <w:szCs w:val="18"/>
                <w:lang w:val="es-ES"/>
              </w:rPr>
              <w:t>on</w:t>
            </w:r>
            <w:proofErr w:type="spellEnd"/>
            <w:r w:rsidRPr="00326136">
              <w:rPr>
                <w:sz w:val="18"/>
                <w:szCs w:val="18"/>
                <w:lang w:val="es-ES"/>
              </w:rPr>
              <w:t xml:space="preserve"> line</w:t>
            </w:r>
          </w:p>
        </w:tc>
        <w:tc>
          <w:tcPr>
            <w:tcW w:w="1642" w:type="dxa"/>
          </w:tcPr>
          <w:p w14:paraId="22917B23" w14:textId="079CD23B" w:rsidR="00956103" w:rsidRPr="00326136" w:rsidRDefault="007B1B8E" w:rsidP="00326136">
            <w:pPr>
              <w:jc w:val="right"/>
              <w:rPr>
                <w:sz w:val="18"/>
                <w:szCs w:val="18"/>
                <w:lang w:val="es-ES"/>
              </w:rPr>
            </w:pPr>
            <w:r w:rsidRPr="00326136">
              <w:rPr>
                <w:sz w:val="18"/>
                <w:szCs w:val="18"/>
                <w:lang w:val="es-ES"/>
              </w:rPr>
              <w:t>15</w:t>
            </w:r>
            <w:r w:rsidR="002D4BE8" w:rsidRPr="00326136">
              <w:rPr>
                <w:sz w:val="18"/>
                <w:szCs w:val="18"/>
                <w:lang w:val="es-ES"/>
              </w:rPr>
              <w:t>0.-</w:t>
            </w:r>
          </w:p>
        </w:tc>
        <w:tc>
          <w:tcPr>
            <w:tcW w:w="1643" w:type="dxa"/>
          </w:tcPr>
          <w:p w14:paraId="422DBCFD" w14:textId="4E49C63E" w:rsidR="00956103" w:rsidRPr="00326136" w:rsidRDefault="00956103" w:rsidP="00326136">
            <w:pPr>
              <w:jc w:val="right"/>
              <w:rPr>
                <w:sz w:val="18"/>
                <w:szCs w:val="18"/>
                <w:lang w:val="es-ES"/>
              </w:rPr>
            </w:pPr>
          </w:p>
        </w:tc>
        <w:tc>
          <w:tcPr>
            <w:tcW w:w="1642" w:type="dxa"/>
          </w:tcPr>
          <w:p w14:paraId="6FB8167D" w14:textId="77777777" w:rsidR="00956103" w:rsidRPr="00326136" w:rsidRDefault="00956103" w:rsidP="00326136">
            <w:pPr>
              <w:jc w:val="right"/>
              <w:rPr>
                <w:sz w:val="18"/>
                <w:szCs w:val="18"/>
                <w:lang w:val="es-ES"/>
              </w:rPr>
            </w:pPr>
          </w:p>
        </w:tc>
        <w:tc>
          <w:tcPr>
            <w:tcW w:w="1643" w:type="dxa"/>
          </w:tcPr>
          <w:p w14:paraId="0443BEC9" w14:textId="0B574E19" w:rsidR="00956103" w:rsidRPr="00326136" w:rsidRDefault="007B1B8E" w:rsidP="00326136">
            <w:pPr>
              <w:jc w:val="right"/>
              <w:rPr>
                <w:sz w:val="18"/>
                <w:szCs w:val="18"/>
                <w:lang w:val="es-ES"/>
              </w:rPr>
            </w:pPr>
            <w:r w:rsidRPr="00326136">
              <w:rPr>
                <w:sz w:val="18"/>
                <w:szCs w:val="18"/>
                <w:lang w:val="es-ES"/>
              </w:rPr>
              <w:t>15</w:t>
            </w:r>
            <w:r w:rsidR="002D4BE8" w:rsidRPr="00326136">
              <w:rPr>
                <w:sz w:val="18"/>
                <w:szCs w:val="18"/>
                <w:lang w:val="es-ES"/>
              </w:rPr>
              <w:t>0.-</w:t>
            </w:r>
          </w:p>
        </w:tc>
      </w:tr>
      <w:tr w:rsidR="00956103" w:rsidRPr="006415D1" w14:paraId="23F39EDD" w14:textId="77777777" w:rsidTr="0040386D">
        <w:trPr>
          <w:trHeight w:val="402"/>
        </w:trPr>
        <w:tc>
          <w:tcPr>
            <w:tcW w:w="2790" w:type="dxa"/>
            <w:vAlign w:val="center"/>
          </w:tcPr>
          <w:p w14:paraId="0F01D13E" w14:textId="11FA8A87" w:rsidR="00956103" w:rsidRPr="00326136" w:rsidRDefault="002D4BE8" w:rsidP="00956103">
            <w:pPr>
              <w:rPr>
                <w:sz w:val="18"/>
                <w:szCs w:val="18"/>
                <w:lang w:val="es-ES"/>
              </w:rPr>
            </w:pPr>
            <w:r w:rsidRPr="00326136">
              <w:rPr>
                <w:sz w:val="18"/>
                <w:szCs w:val="18"/>
                <w:lang w:val="es-ES"/>
              </w:rPr>
              <w:t>Administración</w:t>
            </w:r>
          </w:p>
        </w:tc>
        <w:tc>
          <w:tcPr>
            <w:tcW w:w="1642" w:type="dxa"/>
          </w:tcPr>
          <w:p w14:paraId="53C4DE09" w14:textId="2F5BC0C4" w:rsidR="00956103" w:rsidRPr="00326136" w:rsidRDefault="002D4BE8" w:rsidP="00326136">
            <w:pPr>
              <w:jc w:val="right"/>
              <w:rPr>
                <w:sz w:val="18"/>
                <w:szCs w:val="18"/>
                <w:lang w:val="es-ES"/>
              </w:rPr>
            </w:pPr>
            <w:r w:rsidRPr="00326136">
              <w:rPr>
                <w:sz w:val="18"/>
                <w:szCs w:val="18"/>
                <w:lang w:val="es-ES"/>
              </w:rPr>
              <w:t>800</w:t>
            </w:r>
            <w:r w:rsidR="007B1B8E" w:rsidRPr="00326136">
              <w:rPr>
                <w:sz w:val="18"/>
                <w:szCs w:val="18"/>
                <w:lang w:val="es-ES"/>
              </w:rPr>
              <w:t>.-</w:t>
            </w:r>
          </w:p>
        </w:tc>
        <w:tc>
          <w:tcPr>
            <w:tcW w:w="1643" w:type="dxa"/>
          </w:tcPr>
          <w:p w14:paraId="4286E70C" w14:textId="77777777" w:rsidR="00956103" w:rsidRPr="00326136" w:rsidRDefault="00956103" w:rsidP="00326136">
            <w:pPr>
              <w:jc w:val="right"/>
              <w:rPr>
                <w:sz w:val="18"/>
                <w:szCs w:val="18"/>
                <w:lang w:val="es-ES"/>
              </w:rPr>
            </w:pPr>
          </w:p>
        </w:tc>
        <w:tc>
          <w:tcPr>
            <w:tcW w:w="1642" w:type="dxa"/>
          </w:tcPr>
          <w:p w14:paraId="4C5A80CA" w14:textId="77777777" w:rsidR="00956103" w:rsidRPr="00326136" w:rsidRDefault="00956103" w:rsidP="00326136">
            <w:pPr>
              <w:jc w:val="right"/>
              <w:rPr>
                <w:sz w:val="18"/>
                <w:szCs w:val="18"/>
                <w:lang w:val="es-ES"/>
              </w:rPr>
            </w:pPr>
          </w:p>
        </w:tc>
        <w:tc>
          <w:tcPr>
            <w:tcW w:w="1643" w:type="dxa"/>
          </w:tcPr>
          <w:p w14:paraId="470B9F85" w14:textId="33CBDA8E" w:rsidR="00956103" w:rsidRPr="00326136" w:rsidRDefault="002D4BE8" w:rsidP="00326136">
            <w:pPr>
              <w:jc w:val="right"/>
              <w:rPr>
                <w:sz w:val="18"/>
                <w:szCs w:val="18"/>
                <w:lang w:val="es-ES"/>
              </w:rPr>
            </w:pPr>
            <w:r w:rsidRPr="00326136">
              <w:rPr>
                <w:sz w:val="18"/>
                <w:szCs w:val="18"/>
                <w:lang w:val="es-ES"/>
              </w:rPr>
              <w:t>800.-</w:t>
            </w:r>
          </w:p>
        </w:tc>
      </w:tr>
      <w:tr w:rsidR="0040386D" w:rsidRPr="006415D1" w14:paraId="6AA5A1C6" w14:textId="77777777" w:rsidTr="0040386D">
        <w:trPr>
          <w:trHeight w:val="402"/>
        </w:trPr>
        <w:tc>
          <w:tcPr>
            <w:tcW w:w="2790" w:type="dxa"/>
            <w:shd w:val="pct10" w:color="000000" w:fill="FFFFFF"/>
            <w:vAlign w:val="center"/>
          </w:tcPr>
          <w:p w14:paraId="637EBF94" w14:textId="77777777" w:rsidR="0040386D" w:rsidRPr="00326136" w:rsidRDefault="0040386D" w:rsidP="0040386D">
            <w:pPr>
              <w:keepNext/>
              <w:outlineLvl w:val="3"/>
              <w:rPr>
                <w:b/>
                <w:caps/>
                <w:sz w:val="18"/>
                <w:szCs w:val="18"/>
                <w:u w:val="single"/>
                <w:lang w:val="es-ES"/>
              </w:rPr>
            </w:pPr>
            <w:r w:rsidRPr="00326136">
              <w:rPr>
                <w:b/>
                <w:caps/>
                <w:sz w:val="18"/>
                <w:szCs w:val="18"/>
                <w:lang w:val="es-ES"/>
              </w:rPr>
              <w:t>Total</w:t>
            </w:r>
          </w:p>
        </w:tc>
        <w:tc>
          <w:tcPr>
            <w:tcW w:w="1642" w:type="dxa"/>
            <w:shd w:val="pct10" w:color="000000" w:fill="FFFFFF"/>
            <w:vAlign w:val="center"/>
          </w:tcPr>
          <w:p w14:paraId="10888E0D" w14:textId="77777777" w:rsidR="0040386D" w:rsidRPr="00326136" w:rsidRDefault="0040386D" w:rsidP="00326136">
            <w:pPr>
              <w:jc w:val="right"/>
              <w:rPr>
                <w:sz w:val="18"/>
                <w:szCs w:val="18"/>
                <w:u w:val="single"/>
                <w:lang w:val="es-ES"/>
              </w:rPr>
            </w:pPr>
          </w:p>
        </w:tc>
        <w:tc>
          <w:tcPr>
            <w:tcW w:w="1643" w:type="dxa"/>
            <w:shd w:val="pct10" w:color="000000" w:fill="FFFFFF"/>
            <w:vAlign w:val="center"/>
          </w:tcPr>
          <w:p w14:paraId="61BE30CF" w14:textId="77777777" w:rsidR="0040386D" w:rsidRPr="00326136" w:rsidRDefault="0040386D" w:rsidP="00326136">
            <w:pPr>
              <w:jc w:val="right"/>
              <w:rPr>
                <w:sz w:val="18"/>
                <w:szCs w:val="18"/>
                <w:u w:val="single"/>
                <w:lang w:val="es-ES"/>
              </w:rPr>
            </w:pPr>
          </w:p>
        </w:tc>
        <w:tc>
          <w:tcPr>
            <w:tcW w:w="1642" w:type="dxa"/>
            <w:shd w:val="pct10" w:color="000000" w:fill="FFFFFF"/>
            <w:vAlign w:val="center"/>
          </w:tcPr>
          <w:p w14:paraId="586355DB" w14:textId="77777777" w:rsidR="0040386D" w:rsidRPr="00326136" w:rsidRDefault="0040386D" w:rsidP="00326136">
            <w:pPr>
              <w:jc w:val="right"/>
              <w:rPr>
                <w:sz w:val="18"/>
                <w:szCs w:val="18"/>
                <w:u w:val="single"/>
                <w:lang w:val="es-ES"/>
              </w:rPr>
            </w:pPr>
          </w:p>
        </w:tc>
        <w:tc>
          <w:tcPr>
            <w:tcW w:w="1643" w:type="dxa"/>
            <w:shd w:val="pct10" w:color="000000" w:fill="FFFFFF"/>
            <w:vAlign w:val="center"/>
          </w:tcPr>
          <w:p w14:paraId="75E19888" w14:textId="341C905D" w:rsidR="0040386D" w:rsidRPr="00326136" w:rsidRDefault="002D4BE8" w:rsidP="00326136">
            <w:pPr>
              <w:jc w:val="right"/>
              <w:rPr>
                <w:sz w:val="18"/>
                <w:szCs w:val="18"/>
                <w:u w:val="single"/>
                <w:lang w:val="es-ES"/>
              </w:rPr>
            </w:pPr>
            <w:r w:rsidRPr="00326136">
              <w:rPr>
                <w:sz w:val="18"/>
                <w:szCs w:val="18"/>
                <w:u w:val="single"/>
                <w:lang w:val="es-ES"/>
              </w:rPr>
              <w:t>10.000.-</w:t>
            </w:r>
          </w:p>
        </w:tc>
      </w:tr>
    </w:tbl>
    <w:p w14:paraId="6F3C193F" w14:textId="77777777" w:rsidR="00C907E1" w:rsidRPr="001A374D" w:rsidRDefault="00C907E1" w:rsidP="00C907E1">
      <w:pPr>
        <w:ind w:left="720" w:hanging="720"/>
        <w:rPr>
          <w:i/>
          <w:sz w:val="16"/>
          <w:szCs w:val="16"/>
          <w:lang w:val="es-ES"/>
        </w:rPr>
      </w:pPr>
      <w:r w:rsidRPr="001A374D">
        <w:rPr>
          <w:i/>
          <w:sz w:val="16"/>
          <w:szCs w:val="16"/>
          <w:lang w:val="es-ES"/>
        </w:rPr>
        <w:t>*</w:t>
      </w:r>
      <w:r w:rsidRPr="001A374D">
        <w:rPr>
          <w:i/>
          <w:sz w:val="16"/>
          <w:szCs w:val="16"/>
          <w:lang w:val="es-ES"/>
        </w:rPr>
        <w:tab/>
        <w:t xml:space="preserve">Nótese que todas las partidas presupuestarias solamente cubren gastos relacionados con las actividades del proyecto. </w:t>
      </w:r>
    </w:p>
    <w:p w14:paraId="6FA16A70" w14:textId="77777777" w:rsidR="00C907E1" w:rsidRPr="001A374D" w:rsidRDefault="00C907E1" w:rsidP="00C907E1">
      <w:pPr>
        <w:ind w:left="720" w:hanging="720"/>
        <w:rPr>
          <w:i/>
          <w:sz w:val="16"/>
          <w:szCs w:val="16"/>
          <w:lang w:val="es-ES"/>
        </w:rPr>
      </w:pPr>
      <w:r w:rsidRPr="001A374D">
        <w:rPr>
          <w:i/>
          <w:sz w:val="16"/>
          <w:szCs w:val="16"/>
          <w:lang w:val="es-ES"/>
        </w:rPr>
        <w:t xml:space="preserve">** </w:t>
      </w:r>
      <w:r w:rsidRPr="001A374D">
        <w:rPr>
          <w:i/>
          <w:sz w:val="16"/>
          <w:szCs w:val="16"/>
          <w:lang w:val="es-ES"/>
        </w:rPr>
        <w:tab/>
        <w:t>Estas categorías presupuestarias y cantidad de tramos se entregan como guía. El Receptor podrá escoger otras alternativas que reflejen con mayor precisión sus necesidades y partidas de gastos.</w:t>
      </w:r>
    </w:p>
    <w:p w14:paraId="1E7D41E7" w14:textId="77777777" w:rsidR="00C907E1" w:rsidRDefault="00C907E1" w:rsidP="00C907E1">
      <w:pPr>
        <w:ind w:left="720" w:hanging="720"/>
        <w:rPr>
          <w:i/>
          <w:sz w:val="16"/>
          <w:szCs w:val="16"/>
          <w:lang w:val="es-PA"/>
        </w:rPr>
      </w:pPr>
      <w:r w:rsidRPr="001A374D">
        <w:rPr>
          <w:i/>
          <w:sz w:val="16"/>
          <w:szCs w:val="16"/>
          <w:lang w:val="es-PA"/>
        </w:rPr>
        <w:t>***</w:t>
      </w:r>
      <w:r w:rsidRPr="001A374D">
        <w:rPr>
          <w:i/>
          <w:sz w:val="16"/>
          <w:szCs w:val="16"/>
          <w:lang w:val="es-PA"/>
        </w:rPr>
        <w:tab/>
        <w:t>Agregue tantos tramos como sean necesarios</w:t>
      </w:r>
    </w:p>
    <w:p w14:paraId="6700253C" w14:textId="77777777" w:rsidR="00D84403" w:rsidRDefault="00D84403">
      <w:pPr>
        <w:rPr>
          <w:iCs/>
          <w:lang w:val="es-PA"/>
        </w:rPr>
      </w:pPr>
      <w:r>
        <w:rPr>
          <w:iCs/>
          <w:lang w:val="es-PA"/>
        </w:rPr>
        <w:t xml:space="preserve"> </w:t>
      </w:r>
    </w:p>
    <w:p w14:paraId="513B324A" w14:textId="77777777" w:rsidR="00326136" w:rsidRDefault="00326136">
      <w:pPr>
        <w:rPr>
          <w:iCs/>
          <w:lang w:val="es-PA"/>
        </w:rPr>
      </w:pPr>
    </w:p>
    <w:p w14:paraId="4929E507" w14:textId="77777777" w:rsidR="00326136" w:rsidRDefault="00326136">
      <w:pPr>
        <w:rPr>
          <w:iCs/>
          <w:lang w:val="es-PA"/>
        </w:rPr>
      </w:pPr>
    </w:p>
    <w:p w14:paraId="38DA8C71" w14:textId="77777777" w:rsidR="00326136" w:rsidRDefault="00326136">
      <w:pPr>
        <w:rPr>
          <w:iCs/>
          <w:lang w:val="es-PA"/>
        </w:rPr>
      </w:pPr>
    </w:p>
    <w:p w14:paraId="4E49172B" w14:textId="77777777" w:rsidR="00326136" w:rsidRDefault="00326136">
      <w:pPr>
        <w:rPr>
          <w:iCs/>
          <w:lang w:val="es-PA"/>
        </w:rPr>
      </w:pPr>
    </w:p>
    <w:p w14:paraId="653EE76D" w14:textId="77777777" w:rsidR="00326136" w:rsidRDefault="00326136">
      <w:pPr>
        <w:rPr>
          <w:iCs/>
          <w:lang w:val="es-PA"/>
        </w:rPr>
      </w:pPr>
    </w:p>
    <w:p w14:paraId="1215E70F" w14:textId="77777777" w:rsidR="00326136" w:rsidRDefault="00326136">
      <w:pPr>
        <w:rPr>
          <w:iCs/>
          <w:lang w:val="es-PA"/>
        </w:rPr>
      </w:pPr>
    </w:p>
    <w:p w14:paraId="62A31819" w14:textId="77777777" w:rsidR="00326136" w:rsidRDefault="00326136">
      <w:pPr>
        <w:rPr>
          <w:iCs/>
          <w:lang w:val="es-PA"/>
        </w:rPr>
      </w:pPr>
    </w:p>
    <w:p w14:paraId="2E8F45BA" w14:textId="77777777" w:rsidR="00326136" w:rsidRDefault="00326136">
      <w:pPr>
        <w:rPr>
          <w:iCs/>
          <w:lang w:val="es-PA"/>
        </w:rPr>
      </w:pPr>
    </w:p>
    <w:p w14:paraId="543EEAA4" w14:textId="77777777" w:rsidR="00326136" w:rsidRDefault="00326136">
      <w:pPr>
        <w:rPr>
          <w:iCs/>
          <w:lang w:val="es-PA"/>
        </w:rPr>
      </w:pPr>
    </w:p>
    <w:p w14:paraId="3804BFC3" w14:textId="77777777" w:rsidR="00326136" w:rsidRDefault="00326136">
      <w:pPr>
        <w:rPr>
          <w:iCs/>
          <w:lang w:val="es-PA"/>
        </w:rPr>
      </w:pPr>
    </w:p>
    <w:p w14:paraId="359EE878" w14:textId="77777777" w:rsidR="00326136" w:rsidRDefault="00326136">
      <w:pPr>
        <w:rPr>
          <w:iCs/>
          <w:lang w:val="es-PA"/>
        </w:rPr>
      </w:pPr>
    </w:p>
    <w:p w14:paraId="0CC433F2" w14:textId="77777777" w:rsidR="00326136" w:rsidRDefault="00326136">
      <w:pPr>
        <w:rPr>
          <w:iCs/>
          <w:lang w:val="es-PA"/>
        </w:rPr>
      </w:pPr>
    </w:p>
    <w:p w14:paraId="2FF474F7" w14:textId="77777777" w:rsidR="00326136" w:rsidRDefault="00326136">
      <w:pPr>
        <w:rPr>
          <w:iCs/>
          <w:lang w:val="es-PA"/>
        </w:rPr>
      </w:pPr>
    </w:p>
    <w:p w14:paraId="0B120439" w14:textId="77777777" w:rsidR="00326136" w:rsidRDefault="00326136">
      <w:pPr>
        <w:rPr>
          <w:iCs/>
          <w:lang w:val="es-PA"/>
        </w:rPr>
      </w:pPr>
    </w:p>
    <w:p w14:paraId="10CE2122" w14:textId="77777777" w:rsidR="00326136" w:rsidRDefault="00326136">
      <w:pPr>
        <w:rPr>
          <w:iCs/>
          <w:lang w:val="es-PA"/>
        </w:rPr>
      </w:pPr>
    </w:p>
    <w:p w14:paraId="136A8528" w14:textId="77777777" w:rsidR="00326136" w:rsidRDefault="00326136">
      <w:pPr>
        <w:rPr>
          <w:iCs/>
          <w:lang w:val="es-PA"/>
        </w:rPr>
      </w:pPr>
    </w:p>
    <w:p w14:paraId="0F489E8C" w14:textId="77777777" w:rsidR="00326136" w:rsidRPr="00326136" w:rsidRDefault="00F52CFD">
      <w:pPr>
        <w:rPr>
          <w:b/>
          <w:bCs/>
          <w:iCs/>
          <w:sz w:val="22"/>
          <w:szCs w:val="22"/>
          <w:lang w:val="es-PA"/>
        </w:rPr>
      </w:pPr>
      <w:r w:rsidRPr="00326136">
        <w:rPr>
          <w:b/>
          <w:bCs/>
          <w:iCs/>
          <w:sz w:val="22"/>
          <w:szCs w:val="22"/>
          <w:lang w:val="es-PA"/>
        </w:rPr>
        <w:t>Memoria de cálculo</w:t>
      </w:r>
    </w:p>
    <w:p w14:paraId="3A3C3346" w14:textId="424FED1F" w:rsidR="00903DC0" w:rsidRPr="00D84403" w:rsidRDefault="00D84403">
      <w:pPr>
        <w:rPr>
          <w:iCs/>
          <w:lang w:val="es-PA"/>
        </w:rPr>
      </w:pPr>
      <w:r>
        <w:rPr>
          <w:iCs/>
          <w:lang w:val="es-PA"/>
        </w:rPr>
        <w:t xml:space="preserve"> </w:t>
      </w:r>
    </w:p>
    <w:p w14:paraId="40BF264C" w14:textId="3D8090B8" w:rsidR="00544BAC" w:rsidRPr="00544BAC" w:rsidRDefault="00D84403" w:rsidP="00544BAC">
      <w:pPr>
        <w:rPr>
          <w:rFonts w:asciiTheme="majorBidi" w:eastAsiaTheme="majorEastAsia" w:hAnsiTheme="majorBidi" w:cstheme="majorBidi"/>
          <w:b/>
          <w:color w:val="2E74B5" w:themeColor="accent1" w:themeShade="BF"/>
          <w:lang w:val="es-ES"/>
        </w:rPr>
      </w:pPr>
      <w:r w:rsidRPr="00D84403">
        <w:rPr>
          <w:noProof/>
        </w:rPr>
        <w:drawing>
          <wp:inline distT="0" distB="0" distL="0" distR="0" wp14:anchorId="11FC9FF6" wp14:editId="602B888D">
            <wp:extent cx="5943600" cy="3484245"/>
            <wp:effectExtent l="0" t="0" r="0" b="0"/>
            <wp:docPr id="6315888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484245"/>
                    </a:xfrm>
                    <a:prstGeom prst="rect">
                      <a:avLst/>
                    </a:prstGeom>
                    <a:noFill/>
                    <a:ln>
                      <a:noFill/>
                    </a:ln>
                  </pic:spPr>
                </pic:pic>
              </a:graphicData>
            </a:graphic>
          </wp:inline>
        </w:drawing>
      </w:r>
    </w:p>
    <w:sectPr w:rsidR="00544BAC" w:rsidRPr="00544BAC" w:rsidSect="002F48CA">
      <w:headerReference w:type="default" r:id="rId14"/>
      <w:pgSz w:w="12240" w:h="15840" w:code="1"/>
      <w:pgMar w:top="893" w:right="1440" w:bottom="1440" w:left="1440" w:header="720" w:footer="30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75999" w14:textId="77777777" w:rsidR="00291B2E" w:rsidRDefault="00291B2E">
      <w:r>
        <w:separator/>
      </w:r>
    </w:p>
  </w:endnote>
  <w:endnote w:type="continuationSeparator" w:id="0">
    <w:p w14:paraId="5E12A71A" w14:textId="77777777" w:rsidR="00291B2E" w:rsidRDefault="00291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00000001"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3A47F" w14:textId="77777777" w:rsidR="00291B2E" w:rsidRDefault="00291B2E">
      <w:r>
        <w:separator/>
      </w:r>
    </w:p>
  </w:footnote>
  <w:footnote w:type="continuationSeparator" w:id="0">
    <w:p w14:paraId="18CF4C32" w14:textId="77777777" w:rsidR="00291B2E" w:rsidRDefault="00291B2E">
      <w:r>
        <w:continuationSeparator/>
      </w:r>
    </w:p>
  </w:footnote>
  <w:footnote w:id="1">
    <w:p w14:paraId="3D0E1F77" w14:textId="77777777" w:rsidR="00C90B3D" w:rsidRPr="00C90B3D" w:rsidRDefault="00F11508" w:rsidP="00593C86">
      <w:pPr>
        <w:pStyle w:val="Textonotapie"/>
        <w:jc w:val="both"/>
        <w:rPr>
          <w:sz w:val="16"/>
          <w:szCs w:val="16"/>
          <w:lang w:val="es-BO"/>
        </w:rPr>
      </w:pPr>
      <w:r>
        <w:rPr>
          <w:rStyle w:val="Refdenotaalpie"/>
        </w:rPr>
        <w:footnoteRef/>
      </w:r>
      <w:r w:rsidRPr="00E71207">
        <w:rPr>
          <w:lang w:val="es-BO"/>
        </w:rPr>
        <w:t xml:space="preserve"> </w:t>
      </w:r>
      <w:r w:rsidR="00C90B3D" w:rsidRPr="00C90B3D">
        <w:rPr>
          <w:sz w:val="16"/>
          <w:szCs w:val="16"/>
          <w:lang w:val="es-BO"/>
        </w:rPr>
        <w:t xml:space="preserve">Un </w:t>
      </w:r>
      <w:r w:rsidR="00C90B3D" w:rsidRPr="00C90B3D">
        <w:rPr>
          <w:b/>
          <w:bCs/>
          <w:sz w:val="16"/>
          <w:szCs w:val="16"/>
          <w:lang w:val="es-BO"/>
        </w:rPr>
        <w:t>indicador de resultado</w:t>
      </w:r>
      <w:r w:rsidR="00C90B3D" w:rsidRPr="00C90B3D">
        <w:rPr>
          <w:sz w:val="16"/>
          <w:szCs w:val="16"/>
          <w:lang w:val="es-BO"/>
        </w:rPr>
        <w:t xml:space="preserve"> en los modelos de planificación estratégica mide los efectos o cambios que se logran como consecuencia de las actividades realizadas en un proyecto o programa. A diferencia de los indicadores de actividad (que suelen centrarse en los productos concretos como documentos, eventos o publicaciones), los indicadores de resultado se enfocan en los </w:t>
      </w:r>
      <w:r w:rsidR="00C90B3D" w:rsidRPr="00C90B3D">
        <w:rPr>
          <w:b/>
          <w:bCs/>
          <w:sz w:val="16"/>
          <w:szCs w:val="16"/>
          <w:lang w:val="es-BO"/>
        </w:rPr>
        <w:t>impactos o logros concretos relacionados con los objetivos del proyecto</w:t>
      </w:r>
      <w:r w:rsidR="00C90B3D" w:rsidRPr="00C90B3D">
        <w:rPr>
          <w:sz w:val="16"/>
          <w:szCs w:val="16"/>
          <w:lang w:val="es-BO"/>
        </w:rPr>
        <w:t>.</w:t>
      </w:r>
    </w:p>
    <w:p w14:paraId="61D9EE52" w14:textId="77777777" w:rsidR="00C90B3D" w:rsidRPr="00C90B3D" w:rsidRDefault="00C90B3D" w:rsidP="00593C86">
      <w:pPr>
        <w:pStyle w:val="Textonotapie"/>
        <w:jc w:val="both"/>
        <w:rPr>
          <w:sz w:val="16"/>
          <w:szCs w:val="16"/>
          <w:lang w:val="es-BO"/>
        </w:rPr>
      </w:pPr>
      <w:r w:rsidRPr="00C90B3D">
        <w:rPr>
          <w:sz w:val="16"/>
          <w:szCs w:val="16"/>
          <w:lang w:val="es-BO"/>
        </w:rPr>
        <w:t>Por ejemplo:</w:t>
      </w:r>
    </w:p>
    <w:p w14:paraId="0098B4AE" w14:textId="42E9BA2A" w:rsidR="00C90B3D" w:rsidRPr="00C90B3D" w:rsidRDefault="00C90B3D" w:rsidP="00593C86">
      <w:pPr>
        <w:pStyle w:val="Textonotapie"/>
        <w:numPr>
          <w:ilvl w:val="0"/>
          <w:numId w:val="30"/>
        </w:numPr>
        <w:jc w:val="both"/>
        <w:rPr>
          <w:sz w:val="16"/>
          <w:szCs w:val="16"/>
          <w:lang w:val="es-BO"/>
        </w:rPr>
      </w:pPr>
      <w:r w:rsidRPr="00C90B3D">
        <w:rPr>
          <w:b/>
          <w:bCs/>
          <w:sz w:val="16"/>
          <w:szCs w:val="16"/>
          <w:lang w:val="es-BO"/>
        </w:rPr>
        <w:t>Indicadores de actividad</w:t>
      </w:r>
      <w:r w:rsidRPr="00C90B3D">
        <w:rPr>
          <w:sz w:val="16"/>
          <w:szCs w:val="16"/>
          <w:lang w:val="es-BO"/>
        </w:rPr>
        <w:t>: Miden el número de documentos elaborados, eventos realizados o participantes inscritos. Ejemplo: "</w:t>
      </w:r>
      <w:r w:rsidR="00D8645A">
        <w:rPr>
          <w:sz w:val="16"/>
          <w:szCs w:val="16"/>
          <w:lang w:val="es-BO"/>
        </w:rPr>
        <w:t>Número de</w:t>
      </w:r>
      <w:r w:rsidRPr="00C90B3D">
        <w:rPr>
          <w:sz w:val="16"/>
          <w:szCs w:val="16"/>
          <w:lang w:val="es-BO"/>
        </w:rPr>
        <w:t xml:space="preserve"> talleres realizados", "</w:t>
      </w:r>
      <w:r w:rsidR="00D255F2">
        <w:rPr>
          <w:sz w:val="16"/>
          <w:szCs w:val="16"/>
          <w:lang w:val="es-BO"/>
        </w:rPr>
        <w:t>Número de</w:t>
      </w:r>
      <w:r w:rsidRPr="00C90B3D">
        <w:rPr>
          <w:sz w:val="16"/>
          <w:szCs w:val="16"/>
          <w:lang w:val="es-BO"/>
        </w:rPr>
        <w:t xml:space="preserve"> infografías distribuidas".</w:t>
      </w:r>
    </w:p>
    <w:p w14:paraId="7D583878" w14:textId="0A8A7DEF" w:rsidR="00C90B3D" w:rsidRPr="00C90B3D" w:rsidRDefault="00C90B3D" w:rsidP="00593C86">
      <w:pPr>
        <w:pStyle w:val="Textonotapie"/>
        <w:numPr>
          <w:ilvl w:val="0"/>
          <w:numId w:val="30"/>
        </w:numPr>
        <w:jc w:val="both"/>
        <w:rPr>
          <w:lang w:val="es-BO"/>
        </w:rPr>
      </w:pPr>
      <w:r w:rsidRPr="00C90B3D">
        <w:rPr>
          <w:b/>
          <w:bCs/>
          <w:sz w:val="16"/>
          <w:szCs w:val="16"/>
          <w:lang w:val="es-BO"/>
        </w:rPr>
        <w:t>Indicadores de resultado</w:t>
      </w:r>
      <w:r w:rsidRPr="00C90B3D">
        <w:rPr>
          <w:sz w:val="16"/>
          <w:szCs w:val="16"/>
          <w:lang w:val="es-BO"/>
        </w:rPr>
        <w:t>: Evalúan los cambios que esas actividades generaron en los beneficiarios o en el contexto. Ejemplo: "</w:t>
      </w:r>
      <w:r w:rsidR="00D255F2">
        <w:rPr>
          <w:sz w:val="16"/>
          <w:szCs w:val="16"/>
          <w:lang w:val="es-BO"/>
        </w:rPr>
        <w:t>Porcentaje de i</w:t>
      </w:r>
      <w:r w:rsidRPr="00C90B3D">
        <w:rPr>
          <w:sz w:val="16"/>
          <w:szCs w:val="16"/>
          <w:lang w:val="es-BO"/>
        </w:rPr>
        <w:t>ncremento en la percepción de confianza entre actores de la sociedad civil y el gobierno", "</w:t>
      </w:r>
      <w:r w:rsidR="00593C86">
        <w:rPr>
          <w:sz w:val="16"/>
          <w:szCs w:val="16"/>
          <w:lang w:val="es-BO"/>
        </w:rPr>
        <w:t>Porcentaje de a</w:t>
      </w:r>
      <w:r w:rsidRPr="00C90B3D">
        <w:rPr>
          <w:sz w:val="16"/>
          <w:szCs w:val="16"/>
          <w:lang w:val="es-BO"/>
        </w:rPr>
        <w:t>umento en la participación de mujeres, jóvenes y pueblos indígenas en espacios de diálogo".</w:t>
      </w:r>
    </w:p>
    <w:p w14:paraId="7D93AA58" w14:textId="3C7B5BD1" w:rsidR="00F11508" w:rsidRPr="00E71207" w:rsidRDefault="00F11508">
      <w:pPr>
        <w:pStyle w:val="Textonotapie"/>
        <w:rPr>
          <w:lang w:val="es-B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CF31B" w14:textId="77777777" w:rsidR="0042574C" w:rsidRDefault="004257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AE3DDF"/>
    <w:multiLevelType w:val="hybridMultilevel"/>
    <w:tmpl w:val="9CE25BEA"/>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F43320D"/>
    <w:multiLevelType w:val="hybridMultilevel"/>
    <w:tmpl w:val="4A1CA272"/>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4ECA2ECC">
      <w:start w:val="2"/>
      <w:numFmt w:val="decimal"/>
      <w:lvlText w:val="%4-"/>
      <w:lvlJc w:val="left"/>
      <w:pPr>
        <w:ind w:left="2880" w:hanging="360"/>
      </w:pPr>
      <w:rPr>
        <w:rFonts w:hint="default"/>
      </w:rPr>
    </w:lvl>
    <w:lvl w:ilvl="4" w:tplc="6FEAC89A">
      <w:start w:val="3"/>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401138"/>
    <w:multiLevelType w:val="hybridMultilevel"/>
    <w:tmpl w:val="991C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6227B7"/>
    <w:multiLevelType w:val="hybridMultilevel"/>
    <w:tmpl w:val="65F83BAA"/>
    <w:lvl w:ilvl="0" w:tplc="E0AE0D8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10F64"/>
    <w:multiLevelType w:val="hybridMultilevel"/>
    <w:tmpl w:val="7DAC91B4"/>
    <w:lvl w:ilvl="0" w:tplc="E5769610">
      <w:start w:val="4"/>
      <w:numFmt w:val="bullet"/>
      <w:lvlText w:val="-"/>
      <w:lvlJc w:val="left"/>
      <w:pPr>
        <w:ind w:left="1080" w:hanging="360"/>
      </w:pPr>
      <w:rPr>
        <w:rFonts w:ascii="Myriad Pro" w:eastAsia="Times New Roman" w:hAnsi="Myriad Pro"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F144B8"/>
    <w:multiLevelType w:val="hybridMultilevel"/>
    <w:tmpl w:val="8DC4339E"/>
    <w:lvl w:ilvl="0" w:tplc="17EE7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500B5B"/>
    <w:multiLevelType w:val="multilevel"/>
    <w:tmpl w:val="8C6A58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FCA1810"/>
    <w:multiLevelType w:val="multilevel"/>
    <w:tmpl w:val="96662D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9" w15:restartNumberingAfterBreak="0">
    <w:nsid w:val="30614047"/>
    <w:multiLevelType w:val="multilevel"/>
    <w:tmpl w:val="1074982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6F05E91"/>
    <w:multiLevelType w:val="multilevel"/>
    <w:tmpl w:val="55C831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1" w15:restartNumberingAfterBreak="0">
    <w:nsid w:val="394C46DA"/>
    <w:multiLevelType w:val="hybridMultilevel"/>
    <w:tmpl w:val="CD223850"/>
    <w:lvl w:ilvl="0" w:tplc="D89EA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2B3B67"/>
    <w:multiLevelType w:val="hybridMultilevel"/>
    <w:tmpl w:val="F83843E2"/>
    <w:lvl w:ilvl="0" w:tplc="19507C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E31851"/>
    <w:multiLevelType w:val="multilevel"/>
    <w:tmpl w:val="46384E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4" w15:restartNumberingAfterBreak="0">
    <w:nsid w:val="3D7742AE"/>
    <w:multiLevelType w:val="hybridMultilevel"/>
    <w:tmpl w:val="5B8EED4A"/>
    <w:lvl w:ilvl="0" w:tplc="04090001">
      <w:start w:val="1"/>
      <w:numFmt w:val="bullet"/>
      <w:lvlText w:val=""/>
      <w:lvlJc w:val="left"/>
      <w:pPr>
        <w:tabs>
          <w:tab w:val="num" w:pos="2610"/>
        </w:tabs>
        <w:ind w:left="26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445B0F"/>
    <w:multiLevelType w:val="hybridMultilevel"/>
    <w:tmpl w:val="5B94A12E"/>
    <w:lvl w:ilvl="0" w:tplc="15D6F8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CA71F4"/>
    <w:multiLevelType w:val="hybridMultilevel"/>
    <w:tmpl w:val="C3CE32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51E502B"/>
    <w:multiLevelType w:val="multilevel"/>
    <w:tmpl w:val="ADE006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98709FE"/>
    <w:multiLevelType w:val="hybridMultilevel"/>
    <w:tmpl w:val="607E2494"/>
    <w:lvl w:ilvl="0" w:tplc="BCCC8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787B0E"/>
    <w:multiLevelType w:val="multilevel"/>
    <w:tmpl w:val="1B8666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5B633D1"/>
    <w:multiLevelType w:val="multilevel"/>
    <w:tmpl w:val="31CA9D1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9507BBC"/>
    <w:multiLevelType w:val="hybridMultilevel"/>
    <w:tmpl w:val="0C8CA8E0"/>
    <w:lvl w:ilvl="0" w:tplc="31E228C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96208A"/>
    <w:multiLevelType w:val="multilevel"/>
    <w:tmpl w:val="E6584C88"/>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3" w15:restartNumberingAfterBreak="0">
    <w:nsid w:val="6CBE03CF"/>
    <w:multiLevelType w:val="hybridMultilevel"/>
    <w:tmpl w:val="0D5AB5C8"/>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68F03570">
      <w:start w:val="9"/>
      <w:numFmt w:val="bullet"/>
      <w:lvlText w:val="-"/>
      <w:lvlJc w:val="left"/>
      <w:pPr>
        <w:tabs>
          <w:tab w:val="num" w:pos="2880"/>
        </w:tabs>
        <w:ind w:left="2880" w:hanging="360"/>
      </w:pPr>
      <w:rPr>
        <w:rFonts w:ascii="Times New Roman" w:eastAsia="Times New Roman" w:hAnsi="Times New Roman" w:cs="Times New 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D7B4853"/>
    <w:multiLevelType w:val="hybridMultilevel"/>
    <w:tmpl w:val="436CE024"/>
    <w:lvl w:ilvl="0" w:tplc="49C21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EF1D46"/>
    <w:multiLevelType w:val="hybridMultilevel"/>
    <w:tmpl w:val="C4765872"/>
    <w:lvl w:ilvl="0" w:tplc="9412F766">
      <w:start w:val="4"/>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4B87654"/>
    <w:multiLevelType w:val="hybridMultilevel"/>
    <w:tmpl w:val="D00285C8"/>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AB5D64"/>
    <w:multiLevelType w:val="hybridMultilevel"/>
    <w:tmpl w:val="72907A98"/>
    <w:lvl w:ilvl="0" w:tplc="6C1A8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17777E"/>
    <w:multiLevelType w:val="hybridMultilevel"/>
    <w:tmpl w:val="CFBCEF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9C24967"/>
    <w:multiLevelType w:val="multilevel"/>
    <w:tmpl w:val="6BC259C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545602215">
    <w:abstractNumId w:val="22"/>
  </w:num>
  <w:num w:numId="2" w16cid:durableId="1306008399">
    <w:abstractNumId w:val="29"/>
  </w:num>
  <w:num w:numId="3" w16cid:durableId="181825501">
    <w:abstractNumId w:val="23"/>
  </w:num>
  <w:num w:numId="4" w16cid:durableId="1520897281">
    <w:abstractNumId w:val="16"/>
  </w:num>
  <w:num w:numId="5" w16cid:durableId="1931960000">
    <w:abstractNumId w:val="9"/>
  </w:num>
  <w:num w:numId="6" w16cid:durableId="2038382093">
    <w:abstractNumId w:val="14"/>
  </w:num>
  <w:num w:numId="7" w16cid:durableId="1412891830">
    <w:abstractNumId w:val="21"/>
  </w:num>
  <w:num w:numId="8" w16cid:durableId="1756783941">
    <w:abstractNumId w:val="20"/>
  </w:num>
  <w:num w:numId="9" w16cid:durableId="552424223">
    <w:abstractNumId w:val="4"/>
  </w:num>
  <w:num w:numId="10" w16cid:durableId="879785228">
    <w:abstractNumId w:val="26"/>
  </w:num>
  <w:num w:numId="11" w16cid:durableId="1772894175">
    <w:abstractNumId w:val="5"/>
  </w:num>
  <w:num w:numId="12" w16cid:durableId="1569416269">
    <w:abstractNumId w:val="27"/>
  </w:num>
  <w:num w:numId="13" w16cid:durableId="235094395">
    <w:abstractNumId w:val="18"/>
  </w:num>
  <w:num w:numId="14" w16cid:durableId="2011247293">
    <w:abstractNumId w:val="24"/>
  </w:num>
  <w:num w:numId="15" w16cid:durableId="411515572">
    <w:abstractNumId w:val="6"/>
  </w:num>
  <w:num w:numId="16" w16cid:durableId="88803366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7" w16cid:durableId="251863302">
    <w:abstractNumId w:val="12"/>
  </w:num>
  <w:num w:numId="18" w16cid:durableId="222260040">
    <w:abstractNumId w:val="11"/>
  </w:num>
  <w:num w:numId="19" w16cid:durableId="1114179528">
    <w:abstractNumId w:val="2"/>
  </w:num>
  <w:num w:numId="20" w16cid:durableId="1128428220">
    <w:abstractNumId w:val="3"/>
  </w:num>
  <w:num w:numId="21" w16cid:durableId="398215178">
    <w:abstractNumId w:val="17"/>
  </w:num>
  <w:num w:numId="22" w16cid:durableId="648748957">
    <w:abstractNumId w:val="15"/>
  </w:num>
  <w:num w:numId="23" w16cid:durableId="1032799563">
    <w:abstractNumId w:val="10"/>
  </w:num>
  <w:num w:numId="24" w16cid:durableId="2109083679">
    <w:abstractNumId w:val="13"/>
  </w:num>
  <w:num w:numId="25" w16cid:durableId="1360201261">
    <w:abstractNumId w:val="25"/>
  </w:num>
  <w:num w:numId="26" w16cid:durableId="1622029792">
    <w:abstractNumId w:val="28"/>
  </w:num>
  <w:num w:numId="27" w16cid:durableId="1185174668">
    <w:abstractNumId w:val="8"/>
  </w:num>
  <w:num w:numId="28" w16cid:durableId="1700665439">
    <w:abstractNumId w:val="7"/>
  </w:num>
  <w:num w:numId="29" w16cid:durableId="1994675880">
    <w:abstractNumId w:val="0"/>
  </w:num>
  <w:num w:numId="30" w16cid:durableId="3719982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69D"/>
    <w:rsid w:val="00000106"/>
    <w:rsid w:val="00002960"/>
    <w:rsid w:val="00007166"/>
    <w:rsid w:val="000147F4"/>
    <w:rsid w:val="00033933"/>
    <w:rsid w:val="000412A3"/>
    <w:rsid w:val="00042E49"/>
    <w:rsid w:val="00053BB1"/>
    <w:rsid w:val="000669D0"/>
    <w:rsid w:val="00066A55"/>
    <w:rsid w:val="0007348A"/>
    <w:rsid w:val="00091949"/>
    <w:rsid w:val="000A03B7"/>
    <w:rsid w:val="000C5213"/>
    <w:rsid w:val="000C62BA"/>
    <w:rsid w:val="000E6B8F"/>
    <w:rsid w:val="000E780B"/>
    <w:rsid w:val="000F42AF"/>
    <w:rsid w:val="00113A2D"/>
    <w:rsid w:val="001149AD"/>
    <w:rsid w:val="00123C48"/>
    <w:rsid w:val="00130D00"/>
    <w:rsid w:val="00134705"/>
    <w:rsid w:val="0014479B"/>
    <w:rsid w:val="00146E9F"/>
    <w:rsid w:val="001517D9"/>
    <w:rsid w:val="00173774"/>
    <w:rsid w:val="00174A00"/>
    <w:rsid w:val="001912D6"/>
    <w:rsid w:val="001930B1"/>
    <w:rsid w:val="001934B8"/>
    <w:rsid w:val="001A31BE"/>
    <w:rsid w:val="001A615F"/>
    <w:rsid w:val="001C1EAC"/>
    <w:rsid w:val="001C61FD"/>
    <w:rsid w:val="001D412B"/>
    <w:rsid w:val="001D5459"/>
    <w:rsid w:val="001E033B"/>
    <w:rsid w:val="00206C4D"/>
    <w:rsid w:val="00222911"/>
    <w:rsid w:val="00222DEA"/>
    <w:rsid w:val="002259A1"/>
    <w:rsid w:val="002557E0"/>
    <w:rsid w:val="00281182"/>
    <w:rsid w:val="00291B2E"/>
    <w:rsid w:val="0029627B"/>
    <w:rsid w:val="00297886"/>
    <w:rsid w:val="00297FB9"/>
    <w:rsid w:val="002A0924"/>
    <w:rsid w:val="002B037B"/>
    <w:rsid w:val="002B4C51"/>
    <w:rsid w:val="002B66DB"/>
    <w:rsid w:val="002B6C54"/>
    <w:rsid w:val="002D1507"/>
    <w:rsid w:val="002D4BE8"/>
    <w:rsid w:val="002E0613"/>
    <w:rsid w:val="002F48CA"/>
    <w:rsid w:val="00310AAA"/>
    <w:rsid w:val="003204F7"/>
    <w:rsid w:val="00322A01"/>
    <w:rsid w:val="00326136"/>
    <w:rsid w:val="0032675B"/>
    <w:rsid w:val="003345FF"/>
    <w:rsid w:val="00343304"/>
    <w:rsid w:val="00343A8E"/>
    <w:rsid w:val="003500CB"/>
    <w:rsid w:val="00371706"/>
    <w:rsid w:val="003807B4"/>
    <w:rsid w:val="0038136C"/>
    <w:rsid w:val="00393AD3"/>
    <w:rsid w:val="003A0A4E"/>
    <w:rsid w:val="003A1220"/>
    <w:rsid w:val="003A6A2F"/>
    <w:rsid w:val="003B0A5E"/>
    <w:rsid w:val="003C766A"/>
    <w:rsid w:val="003D5030"/>
    <w:rsid w:val="003D7179"/>
    <w:rsid w:val="003D7821"/>
    <w:rsid w:val="003E3B62"/>
    <w:rsid w:val="003E6735"/>
    <w:rsid w:val="003F27D6"/>
    <w:rsid w:val="003F3A77"/>
    <w:rsid w:val="0040386D"/>
    <w:rsid w:val="00412E9C"/>
    <w:rsid w:val="0041483F"/>
    <w:rsid w:val="00423230"/>
    <w:rsid w:val="0042574C"/>
    <w:rsid w:val="0043268F"/>
    <w:rsid w:val="004333DC"/>
    <w:rsid w:val="00435BD4"/>
    <w:rsid w:val="00436644"/>
    <w:rsid w:val="004479A0"/>
    <w:rsid w:val="0045203A"/>
    <w:rsid w:val="00453CD8"/>
    <w:rsid w:val="00456B24"/>
    <w:rsid w:val="00470C60"/>
    <w:rsid w:val="0047414F"/>
    <w:rsid w:val="00481272"/>
    <w:rsid w:val="00487889"/>
    <w:rsid w:val="004A20A3"/>
    <w:rsid w:val="004A54CC"/>
    <w:rsid w:val="004B253C"/>
    <w:rsid w:val="004C09DD"/>
    <w:rsid w:val="004C1DDF"/>
    <w:rsid w:val="004C4C90"/>
    <w:rsid w:val="004D1C03"/>
    <w:rsid w:val="004D4634"/>
    <w:rsid w:val="004E1731"/>
    <w:rsid w:val="004F4871"/>
    <w:rsid w:val="005040F2"/>
    <w:rsid w:val="0051669A"/>
    <w:rsid w:val="00523991"/>
    <w:rsid w:val="005277F8"/>
    <w:rsid w:val="0053051F"/>
    <w:rsid w:val="00533290"/>
    <w:rsid w:val="005356DD"/>
    <w:rsid w:val="00541925"/>
    <w:rsid w:val="00544BAC"/>
    <w:rsid w:val="00573936"/>
    <w:rsid w:val="005750D3"/>
    <w:rsid w:val="00593C86"/>
    <w:rsid w:val="005A3702"/>
    <w:rsid w:val="005B132C"/>
    <w:rsid w:val="005C2DA8"/>
    <w:rsid w:val="005D48B7"/>
    <w:rsid w:val="005D580E"/>
    <w:rsid w:val="005E01ED"/>
    <w:rsid w:val="005E0825"/>
    <w:rsid w:val="005E1FAB"/>
    <w:rsid w:val="005E511D"/>
    <w:rsid w:val="005F782A"/>
    <w:rsid w:val="00600741"/>
    <w:rsid w:val="006031C4"/>
    <w:rsid w:val="00606189"/>
    <w:rsid w:val="00616209"/>
    <w:rsid w:val="0063655A"/>
    <w:rsid w:val="006415D1"/>
    <w:rsid w:val="00643EF4"/>
    <w:rsid w:val="00647321"/>
    <w:rsid w:val="006545CA"/>
    <w:rsid w:val="006762C9"/>
    <w:rsid w:val="00676C5E"/>
    <w:rsid w:val="00684CC3"/>
    <w:rsid w:val="00686845"/>
    <w:rsid w:val="00686D6B"/>
    <w:rsid w:val="006A2ED0"/>
    <w:rsid w:val="006B2498"/>
    <w:rsid w:val="006B4E42"/>
    <w:rsid w:val="006B75C8"/>
    <w:rsid w:val="006C4420"/>
    <w:rsid w:val="006C7ACB"/>
    <w:rsid w:val="006D41F9"/>
    <w:rsid w:val="006D7950"/>
    <w:rsid w:val="006E53AD"/>
    <w:rsid w:val="00701840"/>
    <w:rsid w:val="007025A5"/>
    <w:rsid w:val="0071041F"/>
    <w:rsid w:val="00722D4A"/>
    <w:rsid w:val="00723E78"/>
    <w:rsid w:val="00726F7A"/>
    <w:rsid w:val="0074237E"/>
    <w:rsid w:val="007464AB"/>
    <w:rsid w:val="0075246B"/>
    <w:rsid w:val="007528BC"/>
    <w:rsid w:val="00755A67"/>
    <w:rsid w:val="007634CE"/>
    <w:rsid w:val="007649F2"/>
    <w:rsid w:val="00765B51"/>
    <w:rsid w:val="00766306"/>
    <w:rsid w:val="00774D08"/>
    <w:rsid w:val="00783C47"/>
    <w:rsid w:val="00784584"/>
    <w:rsid w:val="00785E39"/>
    <w:rsid w:val="00785FA2"/>
    <w:rsid w:val="007A2677"/>
    <w:rsid w:val="007B1B8E"/>
    <w:rsid w:val="007C1BD6"/>
    <w:rsid w:val="007D1120"/>
    <w:rsid w:val="007D3C71"/>
    <w:rsid w:val="007E4C9B"/>
    <w:rsid w:val="007E5FC4"/>
    <w:rsid w:val="0081400E"/>
    <w:rsid w:val="0083526C"/>
    <w:rsid w:val="00837466"/>
    <w:rsid w:val="00847D9C"/>
    <w:rsid w:val="008562AA"/>
    <w:rsid w:val="008565C7"/>
    <w:rsid w:val="00862CF7"/>
    <w:rsid w:val="00866275"/>
    <w:rsid w:val="0087040C"/>
    <w:rsid w:val="0087547A"/>
    <w:rsid w:val="00875F49"/>
    <w:rsid w:val="008A4D53"/>
    <w:rsid w:val="008C0D78"/>
    <w:rsid w:val="008C252B"/>
    <w:rsid w:val="008C5A87"/>
    <w:rsid w:val="008D4ABC"/>
    <w:rsid w:val="008F5213"/>
    <w:rsid w:val="008F7CD0"/>
    <w:rsid w:val="00903DC0"/>
    <w:rsid w:val="00906DCD"/>
    <w:rsid w:val="0091087B"/>
    <w:rsid w:val="0092560E"/>
    <w:rsid w:val="009327D6"/>
    <w:rsid w:val="0094439F"/>
    <w:rsid w:val="00950A2A"/>
    <w:rsid w:val="00956103"/>
    <w:rsid w:val="00966012"/>
    <w:rsid w:val="009663D7"/>
    <w:rsid w:val="00975A42"/>
    <w:rsid w:val="009776BD"/>
    <w:rsid w:val="009861B6"/>
    <w:rsid w:val="00990667"/>
    <w:rsid w:val="00992291"/>
    <w:rsid w:val="00994854"/>
    <w:rsid w:val="009951FA"/>
    <w:rsid w:val="009A1977"/>
    <w:rsid w:val="009A2D96"/>
    <w:rsid w:val="009A69FE"/>
    <w:rsid w:val="009B68DE"/>
    <w:rsid w:val="009B798E"/>
    <w:rsid w:val="009C23E1"/>
    <w:rsid w:val="009C65F7"/>
    <w:rsid w:val="009D5CF9"/>
    <w:rsid w:val="009D63F2"/>
    <w:rsid w:val="009E1658"/>
    <w:rsid w:val="009F0D9B"/>
    <w:rsid w:val="00A014BA"/>
    <w:rsid w:val="00A12AF1"/>
    <w:rsid w:val="00A1311D"/>
    <w:rsid w:val="00A303AD"/>
    <w:rsid w:val="00A30DDD"/>
    <w:rsid w:val="00A3768C"/>
    <w:rsid w:val="00A461F4"/>
    <w:rsid w:val="00A46A62"/>
    <w:rsid w:val="00A47632"/>
    <w:rsid w:val="00A47A84"/>
    <w:rsid w:val="00A64E37"/>
    <w:rsid w:val="00A71937"/>
    <w:rsid w:val="00A82852"/>
    <w:rsid w:val="00AA2E72"/>
    <w:rsid w:val="00AC37CD"/>
    <w:rsid w:val="00AC6E42"/>
    <w:rsid w:val="00AD0107"/>
    <w:rsid w:val="00AF0127"/>
    <w:rsid w:val="00AF67FA"/>
    <w:rsid w:val="00B0777D"/>
    <w:rsid w:val="00B1107F"/>
    <w:rsid w:val="00B119BB"/>
    <w:rsid w:val="00B3307C"/>
    <w:rsid w:val="00B36E0B"/>
    <w:rsid w:val="00B43375"/>
    <w:rsid w:val="00B44066"/>
    <w:rsid w:val="00B5314A"/>
    <w:rsid w:val="00B53CEA"/>
    <w:rsid w:val="00B54CFB"/>
    <w:rsid w:val="00B752D3"/>
    <w:rsid w:val="00B77485"/>
    <w:rsid w:val="00B930CC"/>
    <w:rsid w:val="00B93F10"/>
    <w:rsid w:val="00B94F46"/>
    <w:rsid w:val="00B97BCE"/>
    <w:rsid w:val="00BA10C6"/>
    <w:rsid w:val="00BA459F"/>
    <w:rsid w:val="00BA58CB"/>
    <w:rsid w:val="00BB018D"/>
    <w:rsid w:val="00BB4424"/>
    <w:rsid w:val="00BC445D"/>
    <w:rsid w:val="00BD421E"/>
    <w:rsid w:val="00BE105C"/>
    <w:rsid w:val="00BE2573"/>
    <w:rsid w:val="00BE669D"/>
    <w:rsid w:val="00BF23B3"/>
    <w:rsid w:val="00BF2BAF"/>
    <w:rsid w:val="00BF392D"/>
    <w:rsid w:val="00BF437A"/>
    <w:rsid w:val="00C04F02"/>
    <w:rsid w:val="00C1649B"/>
    <w:rsid w:val="00C16944"/>
    <w:rsid w:val="00C17E46"/>
    <w:rsid w:val="00C2033B"/>
    <w:rsid w:val="00C20E91"/>
    <w:rsid w:val="00C212B4"/>
    <w:rsid w:val="00C2255B"/>
    <w:rsid w:val="00C341C7"/>
    <w:rsid w:val="00C34C77"/>
    <w:rsid w:val="00C3645B"/>
    <w:rsid w:val="00C3799A"/>
    <w:rsid w:val="00C50052"/>
    <w:rsid w:val="00C52001"/>
    <w:rsid w:val="00C5218F"/>
    <w:rsid w:val="00C61619"/>
    <w:rsid w:val="00C61C6B"/>
    <w:rsid w:val="00C66235"/>
    <w:rsid w:val="00C70310"/>
    <w:rsid w:val="00C7288D"/>
    <w:rsid w:val="00C7506C"/>
    <w:rsid w:val="00C77FA1"/>
    <w:rsid w:val="00C845AF"/>
    <w:rsid w:val="00C86E5E"/>
    <w:rsid w:val="00C907E1"/>
    <w:rsid w:val="00C90B3D"/>
    <w:rsid w:val="00C915E9"/>
    <w:rsid w:val="00CC4C2B"/>
    <w:rsid w:val="00CE28A1"/>
    <w:rsid w:val="00CE3E89"/>
    <w:rsid w:val="00CF1BBA"/>
    <w:rsid w:val="00D045BA"/>
    <w:rsid w:val="00D0706B"/>
    <w:rsid w:val="00D245C1"/>
    <w:rsid w:val="00D255F2"/>
    <w:rsid w:val="00D33AD2"/>
    <w:rsid w:val="00D37112"/>
    <w:rsid w:val="00D37A3B"/>
    <w:rsid w:val="00D42A89"/>
    <w:rsid w:val="00D452C6"/>
    <w:rsid w:val="00D630C2"/>
    <w:rsid w:val="00D6332F"/>
    <w:rsid w:val="00D72B2A"/>
    <w:rsid w:val="00D75EC8"/>
    <w:rsid w:val="00D84403"/>
    <w:rsid w:val="00D84DA5"/>
    <w:rsid w:val="00D8645A"/>
    <w:rsid w:val="00DA3034"/>
    <w:rsid w:val="00DA4962"/>
    <w:rsid w:val="00DB06C9"/>
    <w:rsid w:val="00DD58B5"/>
    <w:rsid w:val="00DE0AAA"/>
    <w:rsid w:val="00DE2A0A"/>
    <w:rsid w:val="00DF1452"/>
    <w:rsid w:val="00DF608F"/>
    <w:rsid w:val="00E0105A"/>
    <w:rsid w:val="00E1003E"/>
    <w:rsid w:val="00E20055"/>
    <w:rsid w:val="00E2120F"/>
    <w:rsid w:val="00E23D2B"/>
    <w:rsid w:val="00E25263"/>
    <w:rsid w:val="00E252A9"/>
    <w:rsid w:val="00E25C2F"/>
    <w:rsid w:val="00E302BE"/>
    <w:rsid w:val="00E30BFD"/>
    <w:rsid w:val="00E33472"/>
    <w:rsid w:val="00E3677B"/>
    <w:rsid w:val="00E40468"/>
    <w:rsid w:val="00E557B8"/>
    <w:rsid w:val="00E57CDB"/>
    <w:rsid w:val="00E636FD"/>
    <w:rsid w:val="00E71207"/>
    <w:rsid w:val="00E73CFC"/>
    <w:rsid w:val="00E76967"/>
    <w:rsid w:val="00E92009"/>
    <w:rsid w:val="00E93F1D"/>
    <w:rsid w:val="00EA17DF"/>
    <w:rsid w:val="00EA66DA"/>
    <w:rsid w:val="00EB4A20"/>
    <w:rsid w:val="00ED1930"/>
    <w:rsid w:val="00ED22E8"/>
    <w:rsid w:val="00ED3EA4"/>
    <w:rsid w:val="00ED5797"/>
    <w:rsid w:val="00EE105B"/>
    <w:rsid w:val="00EE7F61"/>
    <w:rsid w:val="00F0655C"/>
    <w:rsid w:val="00F11508"/>
    <w:rsid w:val="00F16473"/>
    <w:rsid w:val="00F23923"/>
    <w:rsid w:val="00F40305"/>
    <w:rsid w:val="00F428F7"/>
    <w:rsid w:val="00F4769F"/>
    <w:rsid w:val="00F52CFD"/>
    <w:rsid w:val="00F5572C"/>
    <w:rsid w:val="00F56366"/>
    <w:rsid w:val="00F566D6"/>
    <w:rsid w:val="00F64622"/>
    <w:rsid w:val="00F722D7"/>
    <w:rsid w:val="00F96494"/>
    <w:rsid w:val="00F97FBA"/>
    <w:rsid w:val="00FA02E3"/>
    <w:rsid w:val="00FA27CE"/>
    <w:rsid w:val="00FA2D39"/>
    <w:rsid w:val="00FB4ECB"/>
    <w:rsid w:val="00FC3315"/>
    <w:rsid w:val="00FC66C0"/>
    <w:rsid w:val="00FC7278"/>
    <w:rsid w:val="00FC7E0E"/>
    <w:rsid w:val="00FE5CF7"/>
    <w:rsid w:val="08BDDEAD"/>
    <w:rsid w:val="08EC3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919F9B"/>
  <w15:chartTrackingRefBased/>
  <w15:docId w15:val="{4F8A96AE-4A38-4278-91FA-97C4EBB4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keepNext/>
      <w:jc w:val="center"/>
      <w:outlineLvl w:val="0"/>
    </w:pPr>
    <w:rPr>
      <w:rFonts w:ascii="Arial" w:hAnsi="Arial"/>
      <w:b/>
      <w:sz w:val="22"/>
    </w:rPr>
  </w:style>
  <w:style w:type="paragraph" w:styleId="Ttulo2">
    <w:name w:val="heading 2"/>
    <w:basedOn w:val="Normal"/>
    <w:next w:val="Normal"/>
    <w:link w:val="Ttulo2Car"/>
    <w:qFormat/>
    <w:pPr>
      <w:keepNext/>
      <w:outlineLvl w:val="1"/>
    </w:pPr>
    <w:rPr>
      <w:b/>
      <w:sz w:val="28"/>
    </w:rPr>
  </w:style>
  <w:style w:type="paragraph" w:styleId="Ttulo3">
    <w:name w:val="heading 3"/>
    <w:basedOn w:val="Normal"/>
    <w:next w:val="Normal"/>
    <w:link w:val="Ttulo3Car"/>
    <w:qFormat/>
    <w:pPr>
      <w:keepNext/>
      <w:jc w:val="center"/>
      <w:outlineLvl w:val="2"/>
    </w:pPr>
    <w:rPr>
      <w:rFonts w:ascii="Arial" w:hAnsi="Arial"/>
      <w:b/>
    </w:rPr>
  </w:style>
  <w:style w:type="paragraph" w:styleId="Ttulo4">
    <w:name w:val="heading 4"/>
    <w:basedOn w:val="Normal"/>
    <w:next w:val="Normal"/>
    <w:link w:val="Ttulo4Car"/>
    <w:qFormat/>
    <w:pPr>
      <w:keepNext/>
      <w:outlineLvl w:val="3"/>
    </w:pPr>
    <w:rPr>
      <w:rFonts w:ascii="Tahoma" w:hAnsi="Tahoma"/>
      <w:b/>
      <w:sz w:val="22"/>
    </w:rPr>
  </w:style>
  <w:style w:type="paragraph" w:styleId="Ttulo5">
    <w:name w:val="heading 5"/>
    <w:basedOn w:val="Normal"/>
    <w:next w:val="Normal"/>
    <w:link w:val="Ttulo5Car"/>
    <w:qFormat/>
    <w:pPr>
      <w:keepNext/>
      <w:jc w:val="both"/>
      <w:outlineLvl w:val="4"/>
    </w:pPr>
    <w:rPr>
      <w:rFonts w:ascii="Tahoma" w:hAnsi="Tahoma"/>
      <w:b/>
      <w:sz w:val="22"/>
    </w:rPr>
  </w:style>
  <w:style w:type="paragraph" w:styleId="Ttulo6">
    <w:name w:val="heading 6"/>
    <w:basedOn w:val="Normal"/>
    <w:next w:val="Normal"/>
    <w:link w:val="Ttulo6Car"/>
    <w:qFormat/>
    <w:pPr>
      <w:keepNext/>
      <w:jc w:val="center"/>
      <w:outlineLvl w:val="5"/>
    </w:pPr>
    <w:rPr>
      <w:rFonts w:ascii="Tahoma" w:hAnsi="Tahoma"/>
      <w:b/>
      <w:sz w:val="28"/>
    </w:rPr>
  </w:style>
  <w:style w:type="paragraph" w:styleId="Ttulo8">
    <w:name w:val="heading 8"/>
    <w:basedOn w:val="Normal"/>
    <w:next w:val="Normal"/>
    <w:link w:val="Ttulo8Car"/>
    <w:qFormat/>
    <w:pPr>
      <w:keepNext/>
      <w:jc w:val="center"/>
      <w:outlineLvl w:val="7"/>
    </w:pPr>
    <w:rPr>
      <w:rFonts w:ascii="Tahoma" w:hAnsi="Tahoma"/>
      <w:b/>
      <w:i/>
      <w:sz w:val="24"/>
    </w:rPr>
  </w:style>
  <w:style w:type="paragraph" w:styleId="Ttulo9">
    <w:name w:val="heading 9"/>
    <w:basedOn w:val="Normal"/>
    <w:next w:val="Normal"/>
    <w:link w:val="Ttulo9Car"/>
    <w:qFormat/>
    <w:pPr>
      <w:keepNext/>
      <w:jc w:val="center"/>
      <w:outlineLvl w:val="8"/>
    </w:pPr>
    <w:rPr>
      <w:sz w:val="5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320"/>
        <w:tab w:val="right" w:pos="8640"/>
      </w:tabs>
    </w:pPr>
  </w:style>
  <w:style w:type="paragraph" w:styleId="Piedepgina">
    <w:name w:val="footer"/>
    <w:basedOn w:val="Normal"/>
    <w:link w:val="PiedepginaCar"/>
    <w:uiPriority w:val="99"/>
    <w:pPr>
      <w:tabs>
        <w:tab w:val="center" w:pos="4320"/>
        <w:tab w:val="right" w:pos="8640"/>
      </w:tabs>
    </w:pPr>
  </w:style>
  <w:style w:type="paragraph" w:styleId="Textoindependiente">
    <w:name w:val="Body Text"/>
    <w:basedOn w:val="Normal"/>
    <w:link w:val="TextoindependienteCar"/>
    <w:rPr>
      <w:rFonts w:ascii="Tahoma" w:hAnsi="Tahoma"/>
      <w:sz w:val="22"/>
    </w:rPr>
  </w:style>
  <w:style w:type="paragraph" w:styleId="Textodeglobo">
    <w:name w:val="Balloon Text"/>
    <w:basedOn w:val="Normal"/>
    <w:link w:val="TextodegloboCar"/>
    <w:semiHidden/>
    <w:rsid w:val="00A12AF1"/>
    <w:rPr>
      <w:rFonts w:ascii="Tahoma" w:hAnsi="Tahoma" w:cs="Tahoma"/>
      <w:sz w:val="16"/>
      <w:szCs w:val="16"/>
    </w:rPr>
  </w:style>
  <w:style w:type="paragraph" w:styleId="Textoindependiente3">
    <w:name w:val="Body Text 3"/>
    <w:basedOn w:val="Normal"/>
    <w:link w:val="Textoindependiente3Car"/>
    <w:rsid w:val="00297FB9"/>
    <w:pPr>
      <w:spacing w:after="120"/>
    </w:pPr>
    <w:rPr>
      <w:sz w:val="16"/>
      <w:szCs w:val="16"/>
    </w:rPr>
  </w:style>
  <w:style w:type="character" w:styleId="Hipervnculo">
    <w:name w:val="Hyperlink"/>
    <w:basedOn w:val="Fuentedeprrafopredeter"/>
    <w:rsid w:val="005C2DA8"/>
    <w:rPr>
      <w:color w:val="0000FF"/>
      <w:u w:val="single"/>
    </w:rPr>
  </w:style>
  <w:style w:type="character" w:styleId="Nmerodepgina">
    <w:name w:val="page number"/>
    <w:basedOn w:val="Fuentedeprrafopredeter"/>
    <w:rsid w:val="00C61619"/>
  </w:style>
  <w:style w:type="paragraph" w:customStyle="1" w:styleId="WP9BodyText">
    <w:name w:val="WP9_Body Text"/>
    <w:basedOn w:val="Normal"/>
    <w:rsid w:val="00C907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Pr>
      <w:rFonts w:ascii="Arial" w:hAnsi="Arial"/>
    </w:rPr>
  </w:style>
  <w:style w:type="paragraph" w:customStyle="1" w:styleId="WP9Header">
    <w:name w:val="WP9_Header"/>
    <w:basedOn w:val="Normal"/>
    <w:rsid w:val="00C907E1"/>
    <w:pPr>
      <w:widowControl w:val="0"/>
      <w:tabs>
        <w:tab w:val="left" w:pos="0"/>
        <w:tab w:val="center" w:pos="4320"/>
        <w:tab w:val="right" w:pos="8640"/>
      </w:tabs>
    </w:pPr>
  </w:style>
  <w:style w:type="paragraph" w:customStyle="1" w:styleId="WP9Footer">
    <w:name w:val="WP9_Footer"/>
    <w:basedOn w:val="Normal"/>
    <w:rsid w:val="00C907E1"/>
    <w:pPr>
      <w:tabs>
        <w:tab w:val="left" w:pos="0"/>
        <w:tab w:val="center" w:pos="4320"/>
        <w:tab w:val="right" w:pos="8640"/>
      </w:tabs>
    </w:pPr>
    <w:rPr>
      <w:sz w:val="24"/>
    </w:rPr>
  </w:style>
  <w:style w:type="paragraph" w:customStyle="1" w:styleId="WP9Title">
    <w:name w:val="WP9_Title"/>
    <w:basedOn w:val="Normal"/>
    <w:rsid w:val="00C907E1"/>
    <w:pPr>
      <w:jc w:val="center"/>
    </w:pPr>
    <w:rPr>
      <w:b/>
      <w:sz w:val="24"/>
    </w:rPr>
  </w:style>
  <w:style w:type="paragraph" w:customStyle="1" w:styleId="Block">
    <w:name w:val="Block"/>
    <w:basedOn w:val="Normal"/>
    <w:link w:val="BlockChar"/>
    <w:rsid w:val="00C907E1"/>
    <w:pPr>
      <w:tabs>
        <w:tab w:val="left" w:pos="360"/>
      </w:tabs>
      <w:ind w:left="360" w:hanging="360"/>
    </w:pPr>
  </w:style>
  <w:style w:type="character" w:customStyle="1" w:styleId="BlockChar">
    <w:name w:val="Block Char"/>
    <w:basedOn w:val="Fuentedeprrafopredeter"/>
    <w:link w:val="Block"/>
    <w:rsid w:val="00C907E1"/>
  </w:style>
  <w:style w:type="character" w:styleId="Refdecomentario">
    <w:name w:val="annotation reference"/>
    <w:basedOn w:val="Fuentedeprrafopredeter"/>
    <w:uiPriority w:val="99"/>
    <w:rsid w:val="00C907E1"/>
    <w:rPr>
      <w:sz w:val="16"/>
      <w:szCs w:val="16"/>
    </w:rPr>
  </w:style>
  <w:style w:type="paragraph" w:styleId="Textocomentario">
    <w:name w:val="annotation text"/>
    <w:basedOn w:val="Normal"/>
    <w:link w:val="TextocomentarioCar"/>
    <w:uiPriority w:val="99"/>
    <w:rsid w:val="00C907E1"/>
  </w:style>
  <w:style w:type="character" w:customStyle="1" w:styleId="TextocomentarioCar">
    <w:name w:val="Texto comentario Car"/>
    <w:basedOn w:val="Fuentedeprrafopredeter"/>
    <w:link w:val="Textocomentario"/>
    <w:uiPriority w:val="99"/>
    <w:rsid w:val="00C907E1"/>
  </w:style>
  <w:style w:type="paragraph" w:styleId="Asuntodelcomentario">
    <w:name w:val="annotation subject"/>
    <w:basedOn w:val="Textocomentario"/>
    <w:next w:val="Textocomentario"/>
    <w:link w:val="AsuntodelcomentarioCar"/>
    <w:uiPriority w:val="99"/>
    <w:rsid w:val="00C907E1"/>
    <w:rPr>
      <w:b/>
      <w:bCs/>
    </w:rPr>
  </w:style>
  <w:style w:type="character" w:customStyle="1" w:styleId="AsuntodelcomentarioCar">
    <w:name w:val="Asunto del comentario Car"/>
    <w:basedOn w:val="TextocomentarioCar"/>
    <w:link w:val="Asuntodelcomentario"/>
    <w:uiPriority w:val="99"/>
    <w:rsid w:val="00C907E1"/>
    <w:rPr>
      <w:b/>
      <w:bCs/>
    </w:rPr>
  </w:style>
  <w:style w:type="paragraph" w:customStyle="1" w:styleId="Blocksignature">
    <w:name w:val="Block_signature"/>
    <w:basedOn w:val="Normal"/>
    <w:rsid w:val="00C907E1"/>
    <w:pPr>
      <w:tabs>
        <w:tab w:val="left" w:leader="underscore" w:pos="2835"/>
        <w:tab w:val="left" w:pos="4536"/>
        <w:tab w:val="left" w:leader="underscore" w:pos="9072"/>
      </w:tabs>
      <w:spacing w:before="840" w:after="240"/>
      <w:ind w:left="397" w:hanging="397"/>
      <w:jc w:val="both"/>
    </w:pPr>
  </w:style>
  <w:style w:type="paragraph" w:customStyle="1" w:styleId="Blockboldmiddletab">
    <w:name w:val="Block_bold_middle tab"/>
    <w:basedOn w:val="Block"/>
    <w:rsid w:val="00C907E1"/>
    <w:pPr>
      <w:tabs>
        <w:tab w:val="left" w:pos="4500"/>
      </w:tabs>
    </w:pPr>
    <w:rPr>
      <w:b/>
      <w:bCs/>
    </w:rPr>
  </w:style>
  <w:style w:type="character" w:customStyle="1" w:styleId="EncabezadoCar">
    <w:name w:val="Encabezado Car"/>
    <w:basedOn w:val="Fuentedeprrafopredeter"/>
    <w:link w:val="Encabezado"/>
    <w:uiPriority w:val="99"/>
    <w:rsid w:val="00C907E1"/>
  </w:style>
  <w:style w:type="paragraph" w:customStyle="1" w:styleId="CurrencySign">
    <w:name w:val="CurrencySign"/>
    <w:basedOn w:val="Normal"/>
    <w:rsid w:val="00C907E1"/>
    <w:rPr>
      <w:sz w:val="24"/>
    </w:rPr>
  </w:style>
  <w:style w:type="paragraph" w:customStyle="1" w:styleId="CurrencyName">
    <w:name w:val="CurrencyName"/>
    <w:basedOn w:val="Normal"/>
    <w:rsid w:val="00C907E1"/>
    <w:rPr>
      <w:sz w:val="24"/>
    </w:rPr>
  </w:style>
  <w:style w:type="paragraph" w:customStyle="1" w:styleId="CCMRep">
    <w:name w:val="CCMRep"/>
    <w:basedOn w:val="Normal"/>
    <w:rsid w:val="00C907E1"/>
    <w:rPr>
      <w:sz w:val="24"/>
    </w:rPr>
  </w:style>
  <w:style w:type="table" w:styleId="Tablaconcuadrcula">
    <w:name w:val="Table Grid"/>
    <w:basedOn w:val="Tablanormal"/>
    <w:rsid w:val="00C907E1"/>
    <w:rPr>
      <w:rFonts w:asciiTheme="minorHAnsi" w:eastAsiaTheme="minorEastAsia" w:hAnsiTheme="minorHAnsi" w:cstheme="minorBidi"/>
      <w:sz w:val="22"/>
      <w:szCs w:val="22"/>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semiHidden/>
    <w:rsid w:val="00C907E1"/>
    <w:rPr>
      <w:rFonts w:ascii="Tahoma" w:hAnsi="Tahoma" w:cs="Tahoma"/>
      <w:sz w:val="16"/>
      <w:szCs w:val="16"/>
    </w:rPr>
  </w:style>
  <w:style w:type="paragraph" w:styleId="Prrafodelista">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PrrafodelistaCar"/>
    <w:uiPriority w:val="34"/>
    <w:qFormat/>
    <w:rsid w:val="00C907E1"/>
    <w:pPr>
      <w:ind w:left="720"/>
      <w:contextualSpacing/>
    </w:pPr>
    <w:rPr>
      <w:sz w:val="24"/>
    </w:rPr>
  </w:style>
  <w:style w:type="character" w:customStyle="1" w:styleId="PiedepginaCar">
    <w:name w:val="Pie de página Car"/>
    <w:link w:val="Piedepgina"/>
    <w:uiPriority w:val="99"/>
    <w:rsid w:val="00C907E1"/>
  </w:style>
  <w:style w:type="character" w:customStyle="1" w:styleId="TextoindependienteCar">
    <w:name w:val="Texto independiente Car"/>
    <w:basedOn w:val="Fuentedeprrafopredeter"/>
    <w:link w:val="Textoindependiente"/>
    <w:rsid w:val="00C907E1"/>
    <w:rPr>
      <w:rFonts w:ascii="Tahoma" w:hAnsi="Tahoma"/>
      <w:sz w:val="22"/>
    </w:rPr>
  </w:style>
  <w:style w:type="character" w:customStyle="1" w:styleId="Ttulo2Car">
    <w:name w:val="Título 2 Car"/>
    <w:basedOn w:val="Fuentedeprrafopredeter"/>
    <w:link w:val="Ttulo2"/>
    <w:rsid w:val="00C907E1"/>
    <w:rPr>
      <w:b/>
      <w:sz w:val="28"/>
    </w:rPr>
  </w:style>
  <w:style w:type="character" w:customStyle="1" w:styleId="Ttulo3Car">
    <w:name w:val="Título 3 Car"/>
    <w:basedOn w:val="Fuentedeprrafopredeter"/>
    <w:link w:val="Ttulo3"/>
    <w:rsid w:val="00C907E1"/>
    <w:rPr>
      <w:rFonts w:ascii="Arial" w:hAnsi="Arial"/>
      <w:b/>
    </w:rPr>
  </w:style>
  <w:style w:type="character" w:customStyle="1" w:styleId="Ttulo4Car">
    <w:name w:val="Título 4 Car"/>
    <w:basedOn w:val="Fuentedeprrafopredeter"/>
    <w:link w:val="Ttulo4"/>
    <w:rsid w:val="00C907E1"/>
    <w:rPr>
      <w:rFonts w:ascii="Tahoma" w:hAnsi="Tahoma"/>
      <w:b/>
      <w:sz w:val="22"/>
    </w:rPr>
  </w:style>
  <w:style w:type="character" w:customStyle="1" w:styleId="Ttulo6Car">
    <w:name w:val="Título 6 Car"/>
    <w:basedOn w:val="Fuentedeprrafopredeter"/>
    <w:link w:val="Ttulo6"/>
    <w:rsid w:val="00C907E1"/>
    <w:rPr>
      <w:rFonts w:ascii="Tahoma" w:hAnsi="Tahoma"/>
      <w:b/>
      <w:sz w:val="28"/>
    </w:rPr>
  </w:style>
  <w:style w:type="character" w:customStyle="1" w:styleId="Textoindependiente3Car">
    <w:name w:val="Texto independiente 3 Car"/>
    <w:basedOn w:val="Fuentedeprrafopredeter"/>
    <w:link w:val="Textoindependiente3"/>
    <w:rsid w:val="00C907E1"/>
    <w:rPr>
      <w:sz w:val="16"/>
      <w:szCs w:val="16"/>
    </w:rPr>
  </w:style>
  <w:style w:type="character" w:customStyle="1" w:styleId="Ttulo5Car">
    <w:name w:val="Título 5 Car"/>
    <w:basedOn w:val="Fuentedeprrafopredeter"/>
    <w:link w:val="Ttulo5"/>
    <w:rsid w:val="00C907E1"/>
    <w:rPr>
      <w:rFonts w:ascii="Tahoma" w:hAnsi="Tahoma"/>
      <w:b/>
      <w:sz w:val="22"/>
    </w:rPr>
  </w:style>
  <w:style w:type="character" w:customStyle="1" w:styleId="Ttulo8Car">
    <w:name w:val="Título 8 Car"/>
    <w:basedOn w:val="Fuentedeprrafopredeter"/>
    <w:link w:val="Ttulo8"/>
    <w:rsid w:val="00C907E1"/>
    <w:rPr>
      <w:rFonts w:ascii="Tahoma" w:hAnsi="Tahoma"/>
      <w:b/>
      <w:i/>
      <w:sz w:val="24"/>
    </w:rPr>
  </w:style>
  <w:style w:type="character" w:customStyle="1" w:styleId="Ttulo9Car">
    <w:name w:val="Título 9 Car"/>
    <w:basedOn w:val="Fuentedeprrafopredeter"/>
    <w:link w:val="Ttulo9"/>
    <w:rsid w:val="00C907E1"/>
    <w:rPr>
      <w:sz w:val="52"/>
    </w:rPr>
  </w:style>
  <w:style w:type="paragraph" w:styleId="Textonotapie">
    <w:name w:val="footnote text"/>
    <w:basedOn w:val="Normal"/>
    <w:link w:val="TextonotapieCar"/>
    <w:uiPriority w:val="99"/>
    <w:unhideWhenUsed/>
    <w:rsid w:val="00C907E1"/>
    <w:rPr>
      <w:rFonts w:asciiTheme="minorHAnsi" w:eastAsiaTheme="minorHAnsi" w:hAnsiTheme="minorHAnsi" w:cstheme="minorBidi"/>
      <w:sz w:val="24"/>
      <w:szCs w:val="24"/>
    </w:rPr>
  </w:style>
  <w:style w:type="character" w:customStyle="1" w:styleId="TextonotapieCar">
    <w:name w:val="Texto nota pie Car"/>
    <w:basedOn w:val="Fuentedeprrafopredeter"/>
    <w:link w:val="Textonotapie"/>
    <w:uiPriority w:val="99"/>
    <w:rsid w:val="00C907E1"/>
    <w:rPr>
      <w:rFonts w:asciiTheme="minorHAnsi" w:eastAsiaTheme="minorHAnsi" w:hAnsiTheme="minorHAnsi" w:cstheme="minorBidi"/>
      <w:sz w:val="24"/>
      <w:szCs w:val="24"/>
    </w:rPr>
  </w:style>
  <w:style w:type="character" w:styleId="Refdenotaalpie">
    <w:name w:val="footnote reference"/>
    <w:basedOn w:val="Fuentedeprrafopredeter"/>
    <w:unhideWhenUsed/>
    <w:rsid w:val="00C907E1"/>
    <w:rPr>
      <w:vertAlign w:val="superscript"/>
    </w:rPr>
  </w:style>
  <w:style w:type="character" w:customStyle="1" w:styleId="PrrafodelistaCar">
    <w:name w:val="Párrafo de lista Car"/>
    <w:aliases w:val="List Paragraph (numbered (a)) Car,Bullets Car,List Paragraph1 Car,Lapis Bulleted List Car,Dot pt Car,F5 List Paragraph Car,No Spacing1 Car,List Paragraph Char Char Char Car,Indicator Text Car,Numbered Para 1 Car,Bullet 1 Car,L Car"/>
    <w:link w:val="Prrafodelista"/>
    <w:uiPriority w:val="34"/>
    <w:qFormat/>
    <w:locked/>
    <w:rsid w:val="00C907E1"/>
    <w:rPr>
      <w:sz w:val="24"/>
    </w:rPr>
  </w:style>
  <w:style w:type="paragraph" w:styleId="Revisin">
    <w:name w:val="Revision"/>
    <w:hidden/>
    <w:uiPriority w:val="99"/>
    <w:semiHidden/>
    <w:rsid w:val="00C907E1"/>
    <w:rPr>
      <w:sz w:val="24"/>
    </w:rPr>
  </w:style>
  <w:style w:type="paragraph" w:styleId="Listaconnmeros3">
    <w:name w:val="List Number 3"/>
    <w:basedOn w:val="Normal"/>
    <w:rsid w:val="00C907E1"/>
    <w:pPr>
      <w:tabs>
        <w:tab w:val="num" w:pos="1080"/>
      </w:tabs>
      <w:ind w:left="1080" w:hanging="360"/>
    </w:pPr>
    <w:rPr>
      <w:rFonts w:ascii="Arial" w:hAnsi="Arial" w:cs="Arial"/>
      <w:sz w:val="22"/>
      <w:lang w:val="es-ES"/>
    </w:rPr>
  </w:style>
  <w:style w:type="paragraph" w:styleId="Sinespaciado">
    <w:name w:val="No Spacing"/>
    <w:link w:val="SinespaciadoCar"/>
    <w:uiPriority w:val="1"/>
    <w:qFormat/>
    <w:rsid w:val="008C0D78"/>
    <w:rPr>
      <w:rFonts w:asciiTheme="minorHAnsi" w:eastAsiaTheme="minorHAnsi" w:hAnsiTheme="minorHAnsi" w:cstheme="minorBidi"/>
      <w:sz w:val="22"/>
      <w:szCs w:val="22"/>
      <w:lang w:val="es-US"/>
    </w:rPr>
  </w:style>
  <w:style w:type="character" w:customStyle="1" w:styleId="SinespaciadoCar">
    <w:name w:val="Sin espaciado Car"/>
    <w:basedOn w:val="Fuentedeprrafopredeter"/>
    <w:link w:val="Sinespaciado"/>
    <w:uiPriority w:val="1"/>
    <w:rsid w:val="008C0D78"/>
    <w:rPr>
      <w:rFonts w:asciiTheme="minorHAnsi" w:eastAsiaTheme="minorHAnsi" w:hAnsiTheme="minorHAnsi" w:cstheme="minorBidi"/>
      <w:sz w:val="22"/>
      <w:szCs w:val="22"/>
      <w:lang w:val="es-US"/>
    </w:rPr>
  </w:style>
  <w:style w:type="character" w:customStyle="1" w:styleId="Mencinsinresolver1">
    <w:name w:val="Mención sin resolver1"/>
    <w:basedOn w:val="Fuentedeprrafopredeter"/>
    <w:uiPriority w:val="99"/>
    <w:semiHidden/>
    <w:unhideWhenUsed/>
    <w:rsid w:val="006D41F9"/>
    <w:rPr>
      <w:color w:val="605E5C"/>
      <w:shd w:val="clear" w:color="auto" w:fill="E1DFDD"/>
    </w:rPr>
  </w:style>
  <w:style w:type="paragraph" w:customStyle="1" w:styleId="Default">
    <w:name w:val="Default"/>
    <w:rsid w:val="00CE28A1"/>
    <w:pPr>
      <w:autoSpaceDE w:val="0"/>
      <w:autoSpaceDN w:val="0"/>
      <w:adjustRightInd w:val="0"/>
    </w:pPr>
    <w:rPr>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42840">
      <w:bodyDiv w:val="1"/>
      <w:marLeft w:val="0"/>
      <w:marRight w:val="0"/>
      <w:marTop w:val="0"/>
      <w:marBottom w:val="0"/>
      <w:divBdr>
        <w:top w:val="none" w:sz="0" w:space="0" w:color="auto"/>
        <w:left w:val="none" w:sz="0" w:space="0" w:color="auto"/>
        <w:bottom w:val="none" w:sz="0" w:space="0" w:color="auto"/>
        <w:right w:val="none" w:sz="0" w:space="0" w:color="auto"/>
      </w:divBdr>
    </w:div>
    <w:div w:id="750202046">
      <w:bodyDiv w:val="1"/>
      <w:marLeft w:val="0"/>
      <w:marRight w:val="0"/>
      <w:marTop w:val="0"/>
      <w:marBottom w:val="0"/>
      <w:divBdr>
        <w:top w:val="none" w:sz="0" w:space="0" w:color="auto"/>
        <w:left w:val="none" w:sz="0" w:space="0" w:color="auto"/>
        <w:bottom w:val="none" w:sz="0" w:space="0" w:color="auto"/>
        <w:right w:val="none" w:sz="0" w:space="0" w:color="auto"/>
      </w:divBdr>
    </w:div>
    <w:div w:id="173303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MCRSTART\HANDBOOK\SECTION4\SECTION4re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2FCC51ACC56F4188DBC4D4A93317E6" ma:contentTypeVersion="16" ma:contentTypeDescription="Create a new document." ma:contentTypeScope="" ma:versionID="989d05c87d1ec3643d6a7918fc831b60">
  <xsd:schema xmlns:xsd="http://www.w3.org/2001/XMLSchema" xmlns:xs="http://www.w3.org/2001/XMLSchema" xmlns:p="http://schemas.microsoft.com/office/2006/metadata/properties" xmlns:ns2="9c18af5d-0509-4137-b0a8-cc08658a9e3f" xmlns:ns3="bbb547be-d203-4736-91ed-8afb1736679e" targetNamespace="http://schemas.microsoft.com/office/2006/metadata/properties" ma:root="true" ma:fieldsID="b471e7ad88b01b45503ee653a444e880" ns2:_="" ns3:_="">
    <xsd:import namespace="9c18af5d-0509-4137-b0a8-cc08658a9e3f"/>
    <xsd:import namespace="bbb547be-d203-4736-91ed-8afb173667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8af5d-0509-4137-b0a8-cc08658a9e3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b547be-d203-4736-91ed-8afb1736679e"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0853ecc3-bcb9-49c5-bc5b-0923f2f2c4dd}" ma:internalName="TaxCatchAll" ma:showField="CatchAllData" ma:web="bbb547be-d203-4736-91ed-8afb17366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bb547be-d203-4736-91ed-8afb1736679e" xsi:nil="true"/>
    <lcf76f155ced4ddcb4097134ff3c332f xmlns="9c18af5d-0509-4137-b0a8-cc08658a9e3f">
      <Terms xmlns="http://schemas.microsoft.com/office/infopath/2007/PartnerControls"/>
    </lcf76f155ced4ddcb4097134ff3c332f>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0C80118-3131-4571-A51D-650E9D0932E4}">
  <ds:schemaRefs>
    <ds:schemaRef ds:uri="http://schemas.openxmlformats.org/officeDocument/2006/bibliography"/>
  </ds:schemaRefs>
</ds:datastoreItem>
</file>

<file path=customXml/itemProps2.xml><?xml version="1.0" encoding="utf-8"?>
<ds:datastoreItem xmlns:ds="http://schemas.openxmlformats.org/officeDocument/2006/customXml" ds:itemID="{951DA3EB-B8DD-472B-9FCE-9DDAE9004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8af5d-0509-4137-b0a8-cc08658a9e3f"/>
    <ds:schemaRef ds:uri="bbb547be-d203-4736-91ed-8afb17366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D8EC92-DF72-4DB9-B500-398A6CEEC580}">
  <ds:schemaRefs>
    <ds:schemaRef ds:uri="http://schemas.microsoft.com/sharepoint/v3/contenttype/forms"/>
  </ds:schemaRefs>
</ds:datastoreItem>
</file>

<file path=customXml/itemProps4.xml><?xml version="1.0" encoding="utf-8"?>
<ds:datastoreItem xmlns:ds="http://schemas.openxmlformats.org/officeDocument/2006/customXml" ds:itemID="{D89642D5-CBBA-4849-A619-31657224CEA2}">
  <ds:schemaRefs>
    <ds:schemaRef ds:uri="http://schemas.microsoft.com/office/2006/metadata/properties"/>
    <ds:schemaRef ds:uri="http://schemas.microsoft.com/office/infopath/2007/PartnerControls"/>
    <ds:schemaRef ds:uri="bbb547be-d203-4736-91ed-8afb1736679e"/>
    <ds:schemaRef ds:uri="9c18af5d-0509-4137-b0a8-cc08658a9e3f"/>
  </ds:schemaRefs>
</ds:datastoreItem>
</file>

<file path=customXml/itemProps5.xml><?xml version="1.0" encoding="utf-8"?>
<ds:datastoreItem xmlns:ds="http://schemas.openxmlformats.org/officeDocument/2006/customXml" ds:itemID="{7DB09314-D960-4321-88BB-8DC7E897D35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SECTION4rev</Template>
  <TotalTime>49</TotalTime>
  <Pages>4</Pages>
  <Words>789</Words>
  <Characters>4344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Grant Agreement for Non-Credit Related Activities (Spanish)</vt:lpstr>
    </vt:vector>
  </TitlesOfParts>
  <Company>UNDP/UNCDF/SUM</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for Non-Credit Related Activities (Spanish)</dc:title>
  <dc:subject/>
  <dc:creator>hogar</dc:creator>
  <cp:keywords/>
  <cp:lastModifiedBy>Ximena Fernandez Morales</cp:lastModifiedBy>
  <cp:revision>52</cp:revision>
  <cp:lastPrinted>2022-05-06T17:41:00Z</cp:lastPrinted>
  <dcterms:created xsi:type="dcterms:W3CDTF">2025-01-30T16:07:00Z</dcterms:created>
  <dcterms:modified xsi:type="dcterms:W3CDTF">2025-02-18T15:03:00Z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UNDPGBL-229-103</vt:lpwstr>
  </property>
  <property fmtid="{D5CDD505-2E9C-101B-9397-08002B2CF9AE}" pid="4" name="_dlc_DocIdItemGuid">
    <vt:lpwstr>db6078f0-862b-4a4f-95bf-6a85fdc50891</vt:lpwstr>
  </property>
  <property fmtid="{D5CDD505-2E9C-101B-9397-08002B2CF9AE}" pid="5" name="_dlc_DocIdUrl">
    <vt:lpwstr>https://intranet.undp.org/global/documents/_layouts/DocIdRedir.aspx?ID=UNDPGBL-229-103, UNDPGBL-229-103</vt:lpwstr>
  </property>
  <property fmtid="{D5CDD505-2E9C-101B-9397-08002B2CF9AE}" pid="6" name="UNDPSubject">
    <vt:lpwstr/>
  </property>
  <property fmtid="{D5CDD505-2E9C-101B-9397-08002B2CF9AE}" pid="7" name="UNDPPOPPKeywords">
    <vt:lpwstr/>
  </property>
  <property fmtid="{D5CDD505-2E9C-101B-9397-08002B2CF9AE}" pid="8" name="UNDPIsPartOf">
    <vt:lpwstr/>
  </property>
  <property fmtid="{D5CDD505-2E9C-101B-9397-08002B2CF9AE}" pid="9" name="ContentTypeId">
    <vt:lpwstr>0x010100842FCC51ACC56F4188DBC4D4A93317E6</vt:lpwstr>
  </property>
  <property fmtid="{D5CDD505-2E9C-101B-9397-08002B2CF9AE}" pid="10" name="TaxCatchAll">
    <vt:lpwstr/>
  </property>
  <property fmtid="{D5CDD505-2E9C-101B-9397-08002B2CF9AE}" pid="11" name="Order">
    <vt:lpwstr>10300.0000000000</vt:lpwstr>
  </property>
  <property fmtid="{D5CDD505-2E9C-101B-9397-08002B2CF9AE}" pid="12" name="POPPBusinessProcess">
    <vt:lpwstr/>
  </property>
  <property fmtid="{D5CDD505-2E9C-101B-9397-08002B2CF9AE}" pid="13" name="UNDP_POPP_BUSINESSUNIT">
    <vt:lpwstr>669;#Programme and Project Management|1c019435-9793-447e-8959-0b32d23bf3d5</vt:lpwstr>
  </property>
  <property fmtid="{D5CDD505-2E9C-101B-9397-08002B2CF9AE}" pid="14" name="GrammarlyDocumentId">
    <vt:lpwstr>abac7788a2a3c0abfc4c6da44af81273873f0705e8f3f4fb1fc45d7864f11170</vt:lpwstr>
  </property>
</Properties>
</file>