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DF8A0" w14:textId="77777777" w:rsidR="00EB24BE" w:rsidRDefault="00EB24BE" w:rsidP="00B14BE6">
      <w:pPr>
        <w:jc w:val="center"/>
        <w:rPr>
          <w:rFonts w:ascii="Calibri" w:hAnsi="Calibri" w:cs="Calibri"/>
          <w:b/>
          <w:bCs/>
          <w:color w:val="0070C0"/>
          <w:sz w:val="26"/>
          <w:szCs w:val="26"/>
          <w:lang w:val="es-419"/>
        </w:rPr>
      </w:pPr>
    </w:p>
    <w:p w14:paraId="6A54C9FE" w14:textId="77777777" w:rsidR="001646AC" w:rsidRDefault="001646AC" w:rsidP="00B14BE6">
      <w:pPr>
        <w:jc w:val="center"/>
        <w:rPr>
          <w:rFonts w:ascii="Calibri" w:hAnsi="Calibri" w:cs="Calibri"/>
          <w:b/>
          <w:bCs/>
          <w:color w:val="0070C0"/>
          <w:sz w:val="26"/>
          <w:szCs w:val="26"/>
          <w:lang w:val="es-419"/>
        </w:rPr>
      </w:pPr>
    </w:p>
    <w:p w14:paraId="2ED4374C" w14:textId="49FE4FD6" w:rsidR="00B14BE6" w:rsidRPr="00931ABC" w:rsidRDefault="00B14BE6" w:rsidP="00B14BE6">
      <w:pPr>
        <w:jc w:val="center"/>
        <w:rPr>
          <w:rFonts w:asciiTheme="majorHAnsi" w:hAnsiTheme="majorHAnsi" w:cstheme="majorHAnsi"/>
          <w:b/>
          <w:bCs/>
          <w:color w:val="0070C0"/>
          <w:sz w:val="26"/>
          <w:szCs w:val="26"/>
          <w:lang w:val="es-419"/>
        </w:rPr>
      </w:pPr>
      <w:r w:rsidRPr="00931ABC">
        <w:rPr>
          <w:rFonts w:asciiTheme="majorHAnsi" w:hAnsiTheme="majorHAnsi" w:cstheme="majorHAnsi"/>
          <w:b/>
          <w:bCs/>
          <w:color w:val="0070C0"/>
          <w:sz w:val="26"/>
          <w:szCs w:val="26"/>
          <w:lang w:val="es-419"/>
        </w:rPr>
        <w:t>TERM</w:t>
      </w:r>
      <w:r w:rsidR="00B24DA4" w:rsidRPr="00931ABC">
        <w:rPr>
          <w:rFonts w:asciiTheme="majorHAnsi" w:hAnsiTheme="majorHAnsi" w:cstheme="majorHAnsi"/>
          <w:b/>
          <w:bCs/>
          <w:color w:val="0070C0"/>
          <w:sz w:val="26"/>
          <w:szCs w:val="26"/>
          <w:lang w:val="es-419"/>
        </w:rPr>
        <w:t xml:space="preserve">INOS DE REFERENCIA PARA CONSULTORES </w:t>
      </w:r>
    </w:p>
    <w:p w14:paraId="624339D1" w14:textId="3AA7E1E9" w:rsidR="00DC02A7" w:rsidRPr="000F619D" w:rsidRDefault="00DC02A7" w:rsidP="00B14BE6">
      <w:pPr>
        <w:jc w:val="center"/>
        <w:rPr>
          <w:rFonts w:asciiTheme="majorHAnsi" w:hAnsiTheme="majorHAnsi" w:cstheme="majorHAnsi"/>
          <w:b/>
          <w:bCs/>
          <w:color w:val="0070C0"/>
          <w:sz w:val="26"/>
          <w:szCs w:val="26"/>
          <w:lang w:val="es-ES"/>
        </w:rPr>
      </w:pPr>
      <w:r w:rsidRPr="000F619D">
        <w:rPr>
          <w:rFonts w:asciiTheme="majorHAnsi" w:hAnsiTheme="majorHAnsi" w:cstheme="majorHAnsi"/>
          <w:b/>
          <w:bCs/>
          <w:color w:val="0070C0"/>
          <w:sz w:val="26"/>
          <w:szCs w:val="26"/>
          <w:lang w:val="es-ES"/>
        </w:rPr>
        <w:t>UNICEF BOLIVIA</w:t>
      </w:r>
    </w:p>
    <w:p w14:paraId="6600DA87" w14:textId="2871AE31" w:rsidR="00C5563F" w:rsidRPr="000F619D" w:rsidRDefault="00C5563F" w:rsidP="00B14BE6">
      <w:pPr>
        <w:jc w:val="center"/>
        <w:rPr>
          <w:rFonts w:asciiTheme="majorHAnsi" w:hAnsiTheme="majorHAnsi" w:cstheme="majorHAnsi"/>
          <w:b/>
          <w:bCs/>
          <w:color w:val="00B0F0"/>
          <w:sz w:val="24"/>
          <w:szCs w:val="24"/>
          <w:u w:val="single"/>
          <w:lang w:val="es-ES"/>
        </w:rPr>
      </w:pPr>
    </w:p>
    <w:tbl>
      <w:tblPr>
        <w:tblStyle w:val="TableGrid"/>
        <w:tblW w:w="10165" w:type="dxa"/>
        <w:tblLook w:val="04A0" w:firstRow="1" w:lastRow="0" w:firstColumn="1" w:lastColumn="0" w:noHBand="0" w:noVBand="1"/>
      </w:tblPr>
      <w:tblGrid>
        <w:gridCol w:w="8095"/>
        <w:gridCol w:w="2070"/>
      </w:tblGrid>
      <w:tr w:rsidR="007C6A09" w:rsidRPr="007C6A09" w14:paraId="279BA156" w14:textId="77777777" w:rsidTr="00B34B86">
        <w:tc>
          <w:tcPr>
            <w:tcW w:w="8095" w:type="dxa"/>
          </w:tcPr>
          <w:p w14:paraId="77F44DEB" w14:textId="77777777" w:rsidR="007C6A09" w:rsidRPr="00AD32BE" w:rsidRDefault="007C6A09" w:rsidP="00341EBB">
            <w:pPr>
              <w:spacing w:before="60" w:after="60" w:line="240" w:lineRule="auto"/>
              <w:rPr>
                <w:rFonts w:asciiTheme="majorHAnsi" w:hAnsiTheme="majorHAnsi" w:cstheme="majorHAnsi"/>
                <w:b/>
                <w:bCs/>
                <w:lang w:val="es-ES"/>
              </w:rPr>
            </w:pPr>
            <w:r w:rsidRPr="00AD32BE">
              <w:rPr>
                <w:rFonts w:asciiTheme="majorHAnsi" w:hAnsiTheme="majorHAnsi" w:cstheme="majorHAnsi"/>
                <w:b/>
                <w:bCs/>
                <w:lang w:val="es-ES"/>
              </w:rPr>
              <w:t>TÍTULO DE LA CONSULTORÍA:</w:t>
            </w:r>
          </w:p>
          <w:p w14:paraId="2B08D577" w14:textId="204CA23E" w:rsidR="007C6A09" w:rsidRPr="007C6A09" w:rsidRDefault="007C6A09" w:rsidP="007C6A09">
            <w:pPr>
              <w:rPr>
                <w:rFonts w:asciiTheme="majorHAnsi" w:eastAsia="Arial Unicode MS" w:hAnsiTheme="majorHAnsi" w:cstheme="majorBidi"/>
                <w:b/>
                <w:bCs/>
                <w:color w:val="auto"/>
                <w:lang w:val="es-ES"/>
              </w:rPr>
            </w:pPr>
            <w:r w:rsidRPr="00AD32BE">
              <w:rPr>
                <w:rFonts w:asciiTheme="majorHAnsi" w:hAnsiTheme="majorHAnsi" w:cstheme="majorHAnsi"/>
                <w:lang w:val="es-BO"/>
              </w:rPr>
              <w:t>CONSTRUCCIÓN DE “ÍNDICE DE RIESGO CLIMÁTICO DE LA INFANCIA PARA MEDIR LA EXPOSICIÓN Y VULNERABILIDAD DE LOS NIÑOS A RIESGOS CLIMÁTICOS Y AMBIENTALES EN BOLIVIA”</w:t>
            </w:r>
          </w:p>
        </w:tc>
        <w:tc>
          <w:tcPr>
            <w:tcW w:w="2070" w:type="dxa"/>
          </w:tcPr>
          <w:p w14:paraId="60B74A42" w14:textId="7309D075" w:rsidR="007C6A09" w:rsidRPr="00931ABC" w:rsidRDefault="007C6A09" w:rsidP="00D2023F">
            <w:pPr>
              <w:spacing w:before="100" w:beforeAutospacing="1" w:after="100" w:afterAutospacing="1" w:line="240" w:lineRule="auto"/>
              <w:rPr>
                <w:rFonts w:asciiTheme="majorHAnsi" w:hAnsiTheme="majorHAnsi" w:cstheme="majorHAnsi"/>
                <w:b/>
                <w:bCs/>
                <w:lang w:val="es-ES"/>
              </w:rPr>
            </w:pPr>
            <w:r w:rsidRPr="00931ABC">
              <w:rPr>
                <w:rFonts w:asciiTheme="majorHAnsi" w:hAnsiTheme="majorHAnsi" w:cstheme="majorHAnsi"/>
                <w:b/>
                <w:bCs/>
                <w:lang w:val="es-ES"/>
              </w:rPr>
              <w:t>SEDE DE LA CONSULTORÍA:</w:t>
            </w:r>
          </w:p>
          <w:p w14:paraId="3868CD60" w14:textId="69661740" w:rsidR="007C6A09" w:rsidRPr="007C6A09" w:rsidRDefault="007C6A09" w:rsidP="00542273">
            <w:pPr>
              <w:rPr>
                <w:rFonts w:asciiTheme="majorHAnsi" w:hAnsiTheme="majorHAnsi" w:cstheme="majorHAnsi"/>
                <w:lang w:val="es-ES"/>
              </w:rPr>
            </w:pPr>
            <w:r w:rsidRPr="007C6A09">
              <w:rPr>
                <w:rFonts w:asciiTheme="majorHAnsi" w:hAnsiTheme="majorHAnsi" w:cstheme="majorHAnsi"/>
                <w:lang w:val="es-ES"/>
              </w:rPr>
              <w:t>LA PAZ</w:t>
            </w:r>
          </w:p>
        </w:tc>
      </w:tr>
    </w:tbl>
    <w:p w14:paraId="2C3444BA" w14:textId="3AB019A3" w:rsidR="00C5563F" w:rsidRPr="007C6A09" w:rsidRDefault="00C5563F" w:rsidP="00E36997">
      <w:pPr>
        <w:ind w:left="90"/>
        <w:jc w:val="center"/>
        <w:rPr>
          <w:rFonts w:asciiTheme="majorHAnsi" w:hAnsiTheme="majorHAnsi" w:cstheme="majorHAnsi"/>
          <w:lang w:val="es-ES"/>
        </w:rPr>
      </w:pPr>
    </w:p>
    <w:p w14:paraId="6C961910" w14:textId="04AC4FF8" w:rsidR="009A4015" w:rsidRPr="00C2273D" w:rsidRDefault="00341EBB" w:rsidP="00173392">
      <w:pPr>
        <w:pStyle w:val="ListParagraph"/>
        <w:numPr>
          <w:ilvl w:val="0"/>
          <w:numId w:val="28"/>
        </w:numPr>
        <w:spacing w:before="60" w:after="120" w:line="240" w:lineRule="auto"/>
        <w:rPr>
          <w:rFonts w:asciiTheme="majorHAnsi" w:hAnsiTheme="majorHAnsi" w:cstheme="majorHAnsi"/>
          <w:b/>
          <w:bCs/>
          <w:lang w:val="es-ES"/>
        </w:rPr>
      </w:pPr>
      <w:r w:rsidRPr="00C2273D">
        <w:rPr>
          <w:rFonts w:asciiTheme="majorHAnsi" w:hAnsiTheme="majorHAnsi" w:cstheme="majorHAnsi"/>
          <w:b/>
          <w:bCs/>
          <w:lang w:val="es-ES"/>
        </w:rPr>
        <w:t xml:space="preserve">PROPÓSITO DE LA </w:t>
      </w:r>
      <w:r w:rsidR="00931ABC" w:rsidRPr="00C2273D">
        <w:rPr>
          <w:rFonts w:asciiTheme="majorHAnsi" w:hAnsiTheme="majorHAnsi" w:cstheme="majorHAnsi"/>
          <w:b/>
          <w:bCs/>
          <w:lang w:val="es-ES"/>
        </w:rPr>
        <w:t>CONSULTORÍA. -</w:t>
      </w:r>
      <w:r w:rsidRPr="00C2273D">
        <w:rPr>
          <w:rFonts w:asciiTheme="majorHAnsi" w:hAnsiTheme="majorHAnsi" w:cstheme="majorHAnsi"/>
          <w:b/>
          <w:bCs/>
          <w:lang w:val="es-ES"/>
        </w:rPr>
        <w:t xml:space="preserve"> </w:t>
      </w:r>
    </w:p>
    <w:p w14:paraId="6AE32C61" w14:textId="15078633" w:rsidR="009A4015" w:rsidRDefault="00173392" w:rsidP="00173392">
      <w:pPr>
        <w:spacing w:before="60" w:after="120" w:line="240" w:lineRule="auto"/>
        <w:ind w:left="720"/>
        <w:rPr>
          <w:rFonts w:asciiTheme="majorHAnsi" w:eastAsia="Arial Unicode MS" w:hAnsiTheme="majorHAnsi" w:cstheme="majorHAnsi"/>
          <w:bCs/>
          <w:color w:val="auto"/>
          <w:lang w:val="es-BO"/>
        </w:rPr>
      </w:pPr>
      <w:r w:rsidRPr="00173392">
        <w:rPr>
          <w:rFonts w:asciiTheme="majorHAnsi" w:eastAsia="Arial Unicode MS" w:hAnsiTheme="majorHAnsi" w:cstheme="majorHAnsi"/>
          <w:bCs/>
          <w:color w:val="auto"/>
          <w:lang w:val="es-BO"/>
        </w:rPr>
        <w:t>Realizar un documento que consider</w:t>
      </w:r>
      <w:r w:rsidR="00DE50E6">
        <w:rPr>
          <w:rFonts w:asciiTheme="majorHAnsi" w:eastAsia="Arial Unicode MS" w:hAnsiTheme="majorHAnsi" w:cstheme="majorHAnsi"/>
          <w:bCs/>
          <w:color w:val="auto"/>
          <w:lang w:val="es-BO"/>
        </w:rPr>
        <w:t>e</w:t>
      </w:r>
      <w:r w:rsidRPr="00173392">
        <w:rPr>
          <w:rFonts w:asciiTheme="majorHAnsi" w:eastAsia="Arial Unicode MS" w:hAnsiTheme="majorHAnsi" w:cstheme="majorHAnsi"/>
          <w:bCs/>
          <w:color w:val="auto"/>
          <w:lang w:val="es-BO"/>
        </w:rPr>
        <w:t xml:space="preserve"> como objeto de estudio la</w:t>
      </w:r>
      <w:r w:rsidR="00DE50E6">
        <w:rPr>
          <w:rFonts w:asciiTheme="majorHAnsi" w:eastAsia="Arial Unicode MS" w:hAnsiTheme="majorHAnsi" w:cstheme="majorHAnsi"/>
          <w:bCs/>
          <w:color w:val="auto"/>
          <w:lang w:val="es-BO"/>
        </w:rPr>
        <w:t xml:space="preserve"> incidencia</w:t>
      </w:r>
      <w:r w:rsidRPr="00173392">
        <w:rPr>
          <w:rFonts w:asciiTheme="majorHAnsi" w:eastAsia="Arial Unicode MS" w:hAnsiTheme="majorHAnsi" w:cstheme="majorHAnsi"/>
          <w:bCs/>
          <w:color w:val="auto"/>
          <w:lang w:val="es-BO"/>
        </w:rPr>
        <w:t xml:space="preserve"> crisis climática orient</w:t>
      </w:r>
      <w:r w:rsidR="00DE50E6">
        <w:rPr>
          <w:rFonts w:asciiTheme="majorHAnsi" w:eastAsia="Arial Unicode MS" w:hAnsiTheme="majorHAnsi" w:cstheme="majorHAnsi"/>
          <w:bCs/>
          <w:color w:val="auto"/>
          <w:lang w:val="es-BO"/>
        </w:rPr>
        <w:t>ada</w:t>
      </w:r>
      <w:r w:rsidRPr="00173392">
        <w:rPr>
          <w:rFonts w:asciiTheme="majorHAnsi" w:eastAsia="Arial Unicode MS" w:hAnsiTheme="majorHAnsi" w:cstheme="majorHAnsi"/>
          <w:bCs/>
          <w:color w:val="auto"/>
          <w:lang w:val="es-BO"/>
        </w:rPr>
        <w:t xml:space="preserve"> a la generación de un Índice de Riesgo Climático de la Infancia que permita medir la vulnerabilidad de los niños a riesgos climáticos y ambientales.</w:t>
      </w:r>
    </w:p>
    <w:p w14:paraId="039488E6" w14:textId="77777777" w:rsidR="007C6A09" w:rsidRDefault="007C6A09" w:rsidP="00173392">
      <w:pPr>
        <w:spacing w:before="60" w:after="120" w:line="240" w:lineRule="auto"/>
        <w:ind w:left="720"/>
        <w:rPr>
          <w:rFonts w:asciiTheme="majorHAnsi" w:eastAsia="Arial Unicode MS" w:hAnsiTheme="majorHAnsi" w:cstheme="majorHAnsi"/>
          <w:bCs/>
          <w:color w:val="auto"/>
          <w:lang w:val="es-BO"/>
        </w:rPr>
      </w:pPr>
    </w:p>
    <w:p w14:paraId="7DB386D1" w14:textId="0A52B136" w:rsidR="009A4015" w:rsidRPr="00C2273D" w:rsidRDefault="00A82020" w:rsidP="00173392">
      <w:pPr>
        <w:pStyle w:val="ListParagraph"/>
        <w:numPr>
          <w:ilvl w:val="0"/>
          <w:numId w:val="28"/>
        </w:numPr>
        <w:spacing w:before="240" w:after="120" w:line="240" w:lineRule="auto"/>
        <w:rPr>
          <w:rFonts w:asciiTheme="majorHAnsi" w:hAnsiTheme="majorHAnsi" w:cstheme="majorHAnsi"/>
          <w:b/>
          <w:bCs/>
          <w:lang w:val="es-ES"/>
        </w:rPr>
      </w:pPr>
      <w:r w:rsidRPr="00C2273D">
        <w:rPr>
          <w:rFonts w:asciiTheme="majorHAnsi" w:hAnsiTheme="majorHAnsi" w:cstheme="majorHAnsi"/>
          <w:b/>
          <w:bCs/>
          <w:lang w:val="es-ES"/>
        </w:rPr>
        <w:t>ANTECEDENTES</w:t>
      </w:r>
      <w:r w:rsidR="00931ABC" w:rsidRPr="00C2273D">
        <w:rPr>
          <w:rFonts w:asciiTheme="majorHAnsi" w:hAnsiTheme="majorHAnsi" w:cstheme="majorHAnsi"/>
          <w:b/>
          <w:bCs/>
          <w:lang w:val="es-ES"/>
        </w:rPr>
        <w:t>. –</w:t>
      </w:r>
      <w:r w:rsidR="00075E31" w:rsidRPr="00C2273D">
        <w:rPr>
          <w:rFonts w:asciiTheme="majorHAnsi" w:hAnsiTheme="majorHAnsi" w:cstheme="majorHAnsi"/>
          <w:b/>
          <w:bCs/>
          <w:lang w:val="es-ES"/>
        </w:rPr>
        <w:t xml:space="preserve"> </w:t>
      </w:r>
    </w:p>
    <w:p w14:paraId="3676A320" w14:textId="0F1DCC85" w:rsidR="0070672A" w:rsidRDefault="00F959DA" w:rsidP="002636EA">
      <w:pPr>
        <w:spacing w:before="240" w:after="120" w:line="240" w:lineRule="auto"/>
        <w:ind w:left="720"/>
        <w:jc w:val="both"/>
        <w:rPr>
          <w:rFonts w:asciiTheme="majorHAnsi" w:hAnsiTheme="majorHAnsi" w:cstheme="majorHAnsi"/>
          <w:lang w:val="es-ES"/>
        </w:rPr>
      </w:pPr>
      <w:r w:rsidRPr="00F959DA">
        <w:rPr>
          <w:rFonts w:asciiTheme="majorHAnsi" w:hAnsiTheme="majorHAnsi" w:cstheme="majorHAnsi"/>
          <w:lang w:val="es-ES"/>
        </w:rPr>
        <w:t>La crisis climática representa uno de los mayores desafíos de nuestro tiempo, afectando todos los aspectos de la vida humana y natural. Esta crisis provoca fenómenos meteorológicos extremos como olas de calor, sequías, inundaciones y tormentas intensas, que destruyen hogares, infraestructuras y ecosistemas. Además, la crisis climática agrava la inseguridad alimentaria y del agua, desplaza a comunidades enteras y aumenta la incidencia de enfermedades. Los más vulnerables, incluidos los niños, sufren desproporcionadamente</w:t>
      </w:r>
      <w:r w:rsidR="008B2E54">
        <w:rPr>
          <w:rFonts w:asciiTheme="majorHAnsi" w:hAnsiTheme="majorHAnsi" w:cstheme="majorHAnsi"/>
          <w:lang w:val="es-ES"/>
        </w:rPr>
        <w:t xml:space="preserve"> y l</w:t>
      </w:r>
      <w:r w:rsidRPr="00F959DA">
        <w:rPr>
          <w:rFonts w:asciiTheme="majorHAnsi" w:hAnsiTheme="majorHAnsi" w:cstheme="majorHAnsi"/>
          <w:lang w:val="es-ES"/>
        </w:rPr>
        <w:t>a falta de acción efectiva y coordinada a nivel global exacerba estos problemas, poniendo en peligro el futuro de las próximas generaciones.</w:t>
      </w:r>
    </w:p>
    <w:p w14:paraId="025AEE40" w14:textId="3ECE5A31" w:rsidR="0070672A" w:rsidRDefault="008B2E54" w:rsidP="0070672A">
      <w:pPr>
        <w:spacing w:before="240" w:after="120" w:line="240" w:lineRule="auto"/>
        <w:ind w:left="720"/>
        <w:jc w:val="both"/>
        <w:rPr>
          <w:rFonts w:asciiTheme="majorHAnsi" w:hAnsiTheme="majorHAnsi" w:cstheme="majorHAnsi"/>
          <w:lang w:val="es-ES"/>
        </w:rPr>
      </w:pPr>
      <w:r>
        <w:rPr>
          <w:rFonts w:asciiTheme="majorHAnsi" w:hAnsiTheme="majorHAnsi" w:cstheme="majorHAnsi"/>
          <w:lang w:val="es-ES"/>
        </w:rPr>
        <w:t>La crisis climática está cambiando a niños y niñas, desde</w:t>
      </w:r>
      <w:r w:rsidR="0070672A" w:rsidRPr="0070672A">
        <w:rPr>
          <w:rFonts w:asciiTheme="majorHAnsi" w:hAnsiTheme="majorHAnsi" w:cstheme="majorHAnsi"/>
          <w:lang w:val="es-ES"/>
        </w:rPr>
        <w:t xml:space="preserve"> el momento de la concepción</w:t>
      </w:r>
      <w:r w:rsidR="0070672A">
        <w:rPr>
          <w:rFonts w:asciiTheme="majorHAnsi" w:hAnsiTheme="majorHAnsi" w:cstheme="majorHAnsi"/>
          <w:lang w:val="es-ES"/>
        </w:rPr>
        <w:t xml:space="preserve"> </w:t>
      </w:r>
      <w:r w:rsidR="0070672A" w:rsidRPr="0070672A">
        <w:rPr>
          <w:rFonts w:asciiTheme="majorHAnsi" w:hAnsiTheme="majorHAnsi" w:cstheme="majorHAnsi"/>
          <w:lang w:val="es-ES"/>
        </w:rPr>
        <w:t>hasta la edad adulta, el entorno en el que crecen influye en su</w:t>
      </w:r>
      <w:r w:rsidR="0070672A">
        <w:rPr>
          <w:rFonts w:asciiTheme="majorHAnsi" w:hAnsiTheme="majorHAnsi" w:cstheme="majorHAnsi"/>
          <w:lang w:val="es-ES"/>
        </w:rPr>
        <w:t xml:space="preserve"> </w:t>
      </w:r>
      <w:r w:rsidR="0070672A" w:rsidRPr="0070672A">
        <w:rPr>
          <w:rFonts w:asciiTheme="majorHAnsi" w:hAnsiTheme="majorHAnsi" w:cstheme="majorHAnsi"/>
          <w:lang w:val="es-ES"/>
        </w:rPr>
        <w:t>salud y en el desarrollo de su cerebro, sus pulmones, su sistema</w:t>
      </w:r>
      <w:r w:rsidR="0070672A">
        <w:rPr>
          <w:rFonts w:asciiTheme="majorHAnsi" w:hAnsiTheme="majorHAnsi" w:cstheme="majorHAnsi"/>
          <w:lang w:val="es-ES"/>
        </w:rPr>
        <w:t xml:space="preserve"> </w:t>
      </w:r>
      <w:r w:rsidR="0070672A" w:rsidRPr="0070672A">
        <w:rPr>
          <w:rFonts w:asciiTheme="majorHAnsi" w:hAnsiTheme="majorHAnsi" w:cstheme="majorHAnsi"/>
          <w:lang w:val="es-ES"/>
        </w:rPr>
        <w:t>inmunitario y otras funciones fundamentales. Los niños no son</w:t>
      </w:r>
      <w:r w:rsidR="0070672A">
        <w:rPr>
          <w:rFonts w:asciiTheme="majorHAnsi" w:hAnsiTheme="majorHAnsi" w:cstheme="majorHAnsi"/>
          <w:lang w:val="es-ES"/>
        </w:rPr>
        <w:t xml:space="preserve"> </w:t>
      </w:r>
      <w:r w:rsidR="0070672A" w:rsidRPr="0070672A">
        <w:rPr>
          <w:rFonts w:asciiTheme="majorHAnsi" w:hAnsiTheme="majorHAnsi" w:cstheme="majorHAnsi"/>
          <w:lang w:val="es-ES"/>
        </w:rPr>
        <w:t>pequeños adultos; sus cuerpos y mentes, más reducidos y menos</w:t>
      </w:r>
      <w:r w:rsidR="0070672A">
        <w:rPr>
          <w:rFonts w:asciiTheme="majorHAnsi" w:hAnsiTheme="majorHAnsi" w:cstheme="majorHAnsi"/>
          <w:lang w:val="es-ES"/>
        </w:rPr>
        <w:t xml:space="preserve"> </w:t>
      </w:r>
      <w:r w:rsidR="0070672A" w:rsidRPr="0070672A">
        <w:rPr>
          <w:rFonts w:asciiTheme="majorHAnsi" w:hAnsiTheme="majorHAnsi" w:cstheme="majorHAnsi"/>
          <w:lang w:val="es-ES"/>
        </w:rPr>
        <w:t>desarrollados, son especialmente vulnerables a la contaminación, las</w:t>
      </w:r>
      <w:r w:rsidR="0070672A">
        <w:rPr>
          <w:rFonts w:asciiTheme="majorHAnsi" w:hAnsiTheme="majorHAnsi" w:cstheme="majorHAnsi"/>
          <w:lang w:val="es-ES"/>
        </w:rPr>
        <w:t xml:space="preserve"> </w:t>
      </w:r>
      <w:r w:rsidR="0070672A" w:rsidRPr="0070672A">
        <w:rPr>
          <w:rFonts w:asciiTheme="majorHAnsi" w:hAnsiTheme="majorHAnsi" w:cstheme="majorHAnsi"/>
          <w:lang w:val="es-ES"/>
        </w:rPr>
        <w:t>enfermedades mortales y las condiciones meteorológicas extremas.</w:t>
      </w:r>
    </w:p>
    <w:p w14:paraId="5F490033" w14:textId="005CC76A" w:rsidR="002636EA" w:rsidRDefault="002636EA" w:rsidP="002636EA">
      <w:pPr>
        <w:spacing w:before="240" w:after="120" w:line="240" w:lineRule="auto"/>
        <w:ind w:left="720"/>
        <w:jc w:val="both"/>
        <w:rPr>
          <w:rFonts w:asciiTheme="majorHAnsi" w:hAnsiTheme="majorHAnsi" w:cstheme="majorHAnsi"/>
          <w:lang w:val="es-ES"/>
        </w:rPr>
      </w:pPr>
      <w:r w:rsidRPr="002636EA">
        <w:rPr>
          <w:rFonts w:asciiTheme="majorHAnsi" w:hAnsiTheme="majorHAnsi" w:cstheme="majorHAnsi"/>
          <w:lang w:val="es-ES"/>
        </w:rPr>
        <w:t>La incapacidad global para abordar la crisis climática ha generado una crisis de derechos de la infancia, poniendo en riesgo su salud y bienestar. Los efectos acumulativos incluyen desplazamientos masivos, olas de calor, sequías, inundaciones, interrupciones educativas y enfermedades endémicas. Sin embargo, las políticas y la financiación climáticas, así como la cobertura mediática, a menudo ignoran la vulnerabilidad especial de los niños a la contaminación, enfermedades y clima extremo.</w:t>
      </w:r>
    </w:p>
    <w:p w14:paraId="52BB17ED" w14:textId="66FE8FA7" w:rsidR="008B2E54" w:rsidRPr="00F73BF7" w:rsidRDefault="008B2E54" w:rsidP="008B2E54">
      <w:pPr>
        <w:spacing w:before="240" w:after="120" w:line="240" w:lineRule="auto"/>
        <w:ind w:left="720"/>
        <w:jc w:val="both"/>
        <w:rPr>
          <w:rFonts w:asciiTheme="majorHAnsi" w:hAnsiTheme="majorHAnsi" w:cstheme="majorHAnsi"/>
          <w:lang w:val="es-ES"/>
        </w:rPr>
      </w:pPr>
      <w:r w:rsidRPr="00F73BF7">
        <w:rPr>
          <w:rFonts w:asciiTheme="majorHAnsi" w:hAnsiTheme="majorHAnsi" w:cstheme="majorHAnsi"/>
          <w:lang w:val="es-ES"/>
        </w:rPr>
        <w:t>Parte del mandato de UNICEF es focalizar su agenda en aquellas poblaciones que se encuentran en mayor grado de vulneración. Este mandato conlleva la identificación y caracterización de estas poblaciones que muchas veces están invisibilizadas o matizadas por las agregaciones de la información y las estadísticas oficiale</w:t>
      </w:r>
      <w:r>
        <w:rPr>
          <w:rFonts w:asciiTheme="majorHAnsi" w:hAnsiTheme="majorHAnsi" w:cstheme="majorHAnsi"/>
          <w:lang w:val="es-ES"/>
        </w:rPr>
        <w:t>s</w:t>
      </w:r>
      <w:r w:rsidRPr="00F73BF7">
        <w:rPr>
          <w:rFonts w:asciiTheme="majorHAnsi" w:hAnsiTheme="majorHAnsi" w:cstheme="majorHAnsi"/>
          <w:lang w:val="es-ES"/>
        </w:rPr>
        <w:t>.</w:t>
      </w:r>
    </w:p>
    <w:p w14:paraId="2A37DB22" w14:textId="7320D0A1" w:rsidR="002636EA" w:rsidRDefault="00C7763C" w:rsidP="00C7763C">
      <w:pPr>
        <w:spacing w:before="240" w:after="120" w:line="240" w:lineRule="auto"/>
        <w:ind w:left="720"/>
        <w:jc w:val="both"/>
        <w:rPr>
          <w:rFonts w:asciiTheme="majorHAnsi" w:hAnsiTheme="majorHAnsi" w:cstheme="majorHAnsi"/>
          <w:lang w:val="es-ES"/>
        </w:rPr>
      </w:pPr>
      <w:r>
        <w:rPr>
          <w:rFonts w:asciiTheme="majorHAnsi" w:hAnsiTheme="majorHAnsi" w:cstheme="majorHAnsi"/>
          <w:lang w:val="es-ES"/>
        </w:rPr>
        <w:t xml:space="preserve">En este sentido la </w:t>
      </w:r>
      <w:r w:rsidR="002636EA" w:rsidRPr="002636EA">
        <w:rPr>
          <w:rFonts w:asciiTheme="majorHAnsi" w:hAnsiTheme="majorHAnsi" w:cstheme="majorHAnsi"/>
          <w:lang w:val="es-ES"/>
        </w:rPr>
        <w:t>construcción de un índice de riesgo climático de la infancia es crucial para medir la exposición y vulnerabilidad de los niños a riesgos climáticos y ambientales en Bolivia. Los niños tienen derecho a un ambiente seguro y saludable, y el cambio climático amenaza este derecho fundamental</w:t>
      </w:r>
      <w:r>
        <w:rPr>
          <w:rFonts w:asciiTheme="majorHAnsi" w:hAnsiTheme="majorHAnsi" w:cstheme="majorHAnsi"/>
          <w:lang w:val="es-ES"/>
        </w:rPr>
        <w:t>.</w:t>
      </w:r>
      <w:r w:rsidR="002636EA" w:rsidRPr="002636EA">
        <w:rPr>
          <w:rFonts w:asciiTheme="majorHAnsi" w:hAnsiTheme="majorHAnsi" w:cstheme="majorHAnsi"/>
          <w:lang w:val="es-ES"/>
        </w:rPr>
        <w:t xml:space="preserve"> Un índice de riesgo climático puede ayudar a garantizar que se tomen medidas para proteger estos derechos</w:t>
      </w:r>
      <w:r>
        <w:rPr>
          <w:rFonts w:asciiTheme="majorHAnsi" w:hAnsiTheme="majorHAnsi" w:cstheme="majorHAnsi"/>
          <w:lang w:val="es-ES"/>
        </w:rPr>
        <w:t xml:space="preserve"> y </w:t>
      </w:r>
      <w:r w:rsidR="002636EA" w:rsidRPr="002636EA">
        <w:rPr>
          <w:rFonts w:asciiTheme="majorHAnsi" w:hAnsiTheme="majorHAnsi" w:cstheme="majorHAnsi"/>
          <w:lang w:val="es-ES"/>
        </w:rPr>
        <w:t>proporciona</w:t>
      </w:r>
      <w:r>
        <w:rPr>
          <w:rFonts w:asciiTheme="majorHAnsi" w:hAnsiTheme="majorHAnsi" w:cstheme="majorHAnsi"/>
          <w:lang w:val="es-ES"/>
        </w:rPr>
        <w:t>r</w:t>
      </w:r>
      <w:r w:rsidR="002636EA" w:rsidRPr="002636EA">
        <w:rPr>
          <w:rFonts w:asciiTheme="majorHAnsi" w:hAnsiTheme="majorHAnsi" w:cstheme="majorHAnsi"/>
          <w:lang w:val="es-ES"/>
        </w:rPr>
        <w:t xml:space="preserve"> base</w:t>
      </w:r>
      <w:r>
        <w:rPr>
          <w:rFonts w:asciiTheme="majorHAnsi" w:hAnsiTheme="majorHAnsi" w:cstheme="majorHAnsi"/>
          <w:lang w:val="es-ES"/>
        </w:rPr>
        <w:t>s</w:t>
      </w:r>
      <w:r w:rsidR="002636EA" w:rsidRPr="002636EA">
        <w:rPr>
          <w:rFonts w:asciiTheme="majorHAnsi" w:hAnsiTheme="majorHAnsi" w:cstheme="majorHAnsi"/>
          <w:lang w:val="es-ES"/>
        </w:rPr>
        <w:t xml:space="preserve"> sólida</w:t>
      </w:r>
      <w:r>
        <w:rPr>
          <w:rFonts w:asciiTheme="majorHAnsi" w:hAnsiTheme="majorHAnsi" w:cstheme="majorHAnsi"/>
          <w:lang w:val="es-ES"/>
        </w:rPr>
        <w:t>s</w:t>
      </w:r>
      <w:r w:rsidR="002636EA" w:rsidRPr="002636EA">
        <w:rPr>
          <w:rFonts w:asciiTheme="majorHAnsi" w:hAnsiTheme="majorHAnsi" w:cstheme="majorHAnsi"/>
          <w:lang w:val="es-ES"/>
        </w:rPr>
        <w:t xml:space="preserve"> para la toma de decisiones informadas y la asignación de recursos.</w:t>
      </w:r>
    </w:p>
    <w:p w14:paraId="0FD594CA" w14:textId="1C5BE8BB" w:rsidR="00173392" w:rsidRDefault="002636EA" w:rsidP="00075BA9">
      <w:pPr>
        <w:spacing w:before="240" w:after="120" w:line="240" w:lineRule="auto"/>
        <w:ind w:left="720"/>
        <w:jc w:val="both"/>
        <w:rPr>
          <w:rFonts w:asciiTheme="majorHAnsi" w:hAnsiTheme="majorHAnsi" w:cstheme="majorHAnsi"/>
          <w:lang w:val="es-ES"/>
        </w:rPr>
      </w:pPr>
      <w:r w:rsidRPr="002636EA">
        <w:rPr>
          <w:rFonts w:asciiTheme="majorHAnsi" w:hAnsiTheme="majorHAnsi" w:cstheme="majorHAnsi"/>
          <w:lang w:val="es-ES"/>
        </w:rPr>
        <w:t>En resumen, la creación de un índice de riesgo climático d</w:t>
      </w:r>
      <w:r w:rsidRPr="00C7763C">
        <w:rPr>
          <w:rFonts w:asciiTheme="majorHAnsi" w:hAnsiTheme="majorHAnsi" w:cstheme="majorHAnsi"/>
          <w:lang w:val="es-ES"/>
        </w:rPr>
        <w:t xml:space="preserve">e la infancia en Bolivia es fundamental para abordar los desafíos que el cambio climático </w:t>
      </w:r>
      <w:r w:rsidR="00AA3E5C">
        <w:rPr>
          <w:rFonts w:asciiTheme="majorHAnsi" w:hAnsiTheme="majorHAnsi" w:cstheme="majorHAnsi"/>
          <w:lang w:val="es-ES"/>
        </w:rPr>
        <w:t>re</w:t>
      </w:r>
      <w:r w:rsidRPr="00C7763C">
        <w:rPr>
          <w:rFonts w:asciiTheme="majorHAnsi" w:hAnsiTheme="majorHAnsi" w:cstheme="majorHAnsi"/>
          <w:lang w:val="es-ES"/>
        </w:rPr>
        <w:t>presenta para los niños y garantizar su bienestar y desarrollo sostenible.</w:t>
      </w:r>
      <w:r w:rsidR="00C7763C" w:rsidRPr="00C7763C">
        <w:rPr>
          <w:rFonts w:asciiTheme="majorHAnsi" w:hAnsiTheme="majorHAnsi" w:cstheme="majorHAnsi"/>
          <w:lang w:val="es-ES"/>
        </w:rPr>
        <w:t xml:space="preserve"> </w:t>
      </w:r>
      <w:r w:rsidR="00075BA9" w:rsidRPr="00C7763C">
        <w:rPr>
          <w:rFonts w:asciiTheme="majorHAnsi" w:hAnsiTheme="majorHAnsi" w:cstheme="majorHAnsi"/>
          <w:lang w:val="es-ES"/>
        </w:rPr>
        <w:t>Considerar a la infancia como una prioridad en la respuesta mundial a la crisis climática no solo protegerá la salud y el bienestar infantil, sino que también facilitará que las comunidades sean más sólidas y las economías más resilientes.</w:t>
      </w:r>
    </w:p>
    <w:p w14:paraId="535F43C5" w14:textId="77777777" w:rsidR="007C6A09" w:rsidRDefault="007C6A09" w:rsidP="007C6A09">
      <w:pPr>
        <w:pStyle w:val="ListParagraph"/>
        <w:spacing w:before="60" w:after="60" w:line="240" w:lineRule="auto"/>
        <w:rPr>
          <w:rFonts w:asciiTheme="majorHAnsi" w:hAnsiTheme="majorHAnsi" w:cstheme="majorHAnsi"/>
          <w:b/>
          <w:bCs/>
          <w:lang w:val="es-ES"/>
        </w:rPr>
      </w:pPr>
    </w:p>
    <w:p w14:paraId="41D1C561" w14:textId="77777777" w:rsidR="001646AC" w:rsidRDefault="001646AC">
      <w:pPr>
        <w:spacing w:line="240" w:lineRule="auto"/>
        <w:rPr>
          <w:rFonts w:asciiTheme="majorHAnsi" w:hAnsiTheme="majorHAnsi" w:cstheme="majorHAnsi"/>
          <w:b/>
          <w:bCs/>
          <w:lang w:val="es-ES"/>
        </w:rPr>
      </w:pPr>
      <w:r>
        <w:rPr>
          <w:rFonts w:asciiTheme="majorHAnsi" w:hAnsiTheme="majorHAnsi" w:cstheme="majorHAnsi"/>
          <w:b/>
          <w:bCs/>
          <w:lang w:val="es-ES"/>
        </w:rPr>
        <w:br w:type="page"/>
      </w:r>
    </w:p>
    <w:p w14:paraId="365CEC32" w14:textId="0B5752C9" w:rsidR="0020238B" w:rsidRDefault="00542273" w:rsidP="0020238B">
      <w:pPr>
        <w:pStyle w:val="ListParagraph"/>
        <w:numPr>
          <w:ilvl w:val="0"/>
          <w:numId w:val="28"/>
        </w:numPr>
        <w:spacing w:before="60" w:after="60" w:line="240" w:lineRule="auto"/>
        <w:rPr>
          <w:rFonts w:asciiTheme="majorHAnsi" w:hAnsiTheme="majorHAnsi" w:cstheme="majorHAnsi"/>
          <w:b/>
          <w:bCs/>
          <w:lang w:val="es-ES"/>
        </w:rPr>
      </w:pPr>
      <w:r w:rsidRPr="00931ABC">
        <w:rPr>
          <w:rFonts w:asciiTheme="majorHAnsi" w:hAnsiTheme="majorHAnsi" w:cstheme="majorHAnsi"/>
          <w:b/>
          <w:bCs/>
          <w:lang w:val="es-ES"/>
        </w:rPr>
        <w:t>DE</w:t>
      </w:r>
      <w:r w:rsidR="00363CA2" w:rsidRPr="00931ABC">
        <w:rPr>
          <w:rFonts w:asciiTheme="majorHAnsi" w:hAnsiTheme="majorHAnsi" w:cstheme="majorHAnsi"/>
          <w:b/>
          <w:bCs/>
          <w:lang w:val="es-ES"/>
        </w:rPr>
        <w:t>SCRIPCIÓN D</w:t>
      </w:r>
      <w:r w:rsidRPr="00931ABC">
        <w:rPr>
          <w:rFonts w:asciiTheme="majorHAnsi" w:hAnsiTheme="majorHAnsi" w:cstheme="majorHAnsi"/>
          <w:b/>
          <w:bCs/>
          <w:lang w:val="es-ES"/>
        </w:rPr>
        <w:t xml:space="preserve">E LA </w:t>
      </w:r>
      <w:r w:rsidR="00931ABC" w:rsidRPr="00931ABC">
        <w:rPr>
          <w:rFonts w:asciiTheme="majorHAnsi" w:hAnsiTheme="majorHAnsi" w:cstheme="majorHAnsi"/>
          <w:b/>
          <w:bCs/>
          <w:lang w:val="es-ES"/>
        </w:rPr>
        <w:t xml:space="preserve">CONSULTORÍA. </w:t>
      </w:r>
      <w:r w:rsidR="001646AC">
        <w:rPr>
          <w:rFonts w:asciiTheme="majorHAnsi" w:hAnsiTheme="majorHAnsi" w:cstheme="majorHAnsi"/>
          <w:b/>
          <w:bCs/>
          <w:lang w:val="es-ES"/>
        </w:rPr>
        <w:t>–</w:t>
      </w:r>
      <w:r w:rsidRPr="00931ABC">
        <w:rPr>
          <w:rFonts w:asciiTheme="majorHAnsi" w:hAnsiTheme="majorHAnsi" w:cstheme="majorHAnsi"/>
          <w:b/>
          <w:bCs/>
          <w:lang w:val="es-ES"/>
        </w:rPr>
        <w:t xml:space="preserve"> </w:t>
      </w:r>
    </w:p>
    <w:p w14:paraId="0A69857F" w14:textId="77777777" w:rsidR="001646AC" w:rsidRPr="00931ABC" w:rsidRDefault="001646AC" w:rsidP="001646AC">
      <w:pPr>
        <w:pStyle w:val="ListParagraph"/>
        <w:spacing w:before="60" w:after="60" w:line="240" w:lineRule="auto"/>
        <w:rPr>
          <w:rFonts w:asciiTheme="majorHAnsi" w:hAnsiTheme="majorHAnsi" w:cstheme="majorHAnsi"/>
          <w:b/>
          <w:bCs/>
          <w:lang w:val="es-ES"/>
        </w:rPr>
      </w:pPr>
    </w:p>
    <w:tbl>
      <w:tblPr>
        <w:tblStyle w:val="TableGrid"/>
        <w:tblW w:w="10250" w:type="dxa"/>
        <w:tblLook w:val="04A0" w:firstRow="1" w:lastRow="0" w:firstColumn="1" w:lastColumn="0" w:noHBand="0" w:noVBand="1"/>
      </w:tblPr>
      <w:tblGrid>
        <w:gridCol w:w="1312"/>
        <w:gridCol w:w="2363"/>
        <w:gridCol w:w="345"/>
        <w:gridCol w:w="2975"/>
        <w:gridCol w:w="1598"/>
        <w:gridCol w:w="1657"/>
      </w:tblGrid>
      <w:tr w:rsidR="00F8369E" w:rsidRPr="00173392" w14:paraId="1BCEEF3E" w14:textId="0A068D31" w:rsidTr="181AAD5A">
        <w:trPr>
          <w:cantSplit/>
        </w:trPr>
        <w:tc>
          <w:tcPr>
            <w:tcW w:w="4020" w:type="dxa"/>
            <w:gridSpan w:val="3"/>
          </w:tcPr>
          <w:p w14:paraId="4B33C30F" w14:textId="0E187554" w:rsidR="00EF5BAD" w:rsidRPr="00C85966" w:rsidRDefault="00F8369E" w:rsidP="007C6A09">
            <w:pPr>
              <w:spacing w:before="60" w:after="60" w:line="240" w:lineRule="auto"/>
              <w:rPr>
                <w:rFonts w:asciiTheme="majorHAnsi" w:eastAsia="Arial Unicode MS" w:hAnsiTheme="majorHAnsi" w:cstheme="majorHAnsi"/>
                <w:b/>
                <w:color w:val="auto"/>
                <w:lang w:val="es-BO"/>
              </w:rPr>
            </w:pPr>
            <w:r w:rsidRPr="00075BA9">
              <w:rPr>
                <w:rFonts w:asciiTheme="majorHAnsi" w:eastAsia="Arial Unicode MS" w:hAnsiTheme="majorHAnsi" w:cstheme="majorHAnsi"/>
                <w:b/>
                <w:color w:val="auto"/>
                <w:lang w:val="es-BO"/>
              </w:rPr>
              <w:t>SUPERVISOR</w:t>
            </w:r>
            <w:r w:rsidR="007C6A09">
              <w:rPr>
                <w:rFonts w:asciiTheme="majorHAnsi" w:eastAsia="Arial Unicode MS" w:hAnsiTheme="majorHAnsi" w:cstheme="majorHAnsi"/>
                <w:b/>
                <w:color w:val="auto"/>
                <w:lang w:val="es-BO"/>
              </w:rPr>
              <w:t>:  E</w:t>
            </w:r>
            <w:r w:rsidR="00075BA9" w:rsidRPr="00075BA9">
              <w:rPr>
                <w:rFonts w:asciiTheme="majorHAnsi" w:hAnsiTheme="majorHAnsi" w:cstheme="majorHAnsi"/>
                <w:lang w:val="es-BO"/>
              </w:rPr>
              <w:t>specialista</w:t>
            </w:r>
            <w:r w:rsidR="00F73BF7">
              <w:rPr>
                <w:rFonts w:asciiTheme="majorHAnsi" w:hAnsiTheme="majorHAnsi" w:cstheme="majorHAnsi"/>
                <w:lang w:val="es-BO"/>
              </w:rPr>
              <w:t xml:space="preserve"> de</w:t>
            </w:r>
            <w:r w:rsidR="00075BA9" w:rsidRPr="00075BA9">
              <w:rPr>
                <w:rFonts w:asciiTheme="majorHAnsi" w:hAnsiTheme="majorHAnsi" w:cstheme="majorHAnsi"/>
                <w:lang w:val="es-BO"/>
              </w:rPr>
              <w:t xml:space="preserve"> Políticas Sociales</w:t>
            </w:r>
            <w:r w:rsidR="00075BA9" w:rsidRPr="00C85966">
              <w:rPr>
                <w:lang w:val="es-BO"/>
              </w:rPr>
              <w:t xml:space="preserve"> </w:t>
            </w:r>
          </w:p>
        </w:tc>
        <w:tc>
          <w:tcPr>
            <w:tcW w:w="6230" w:type="dxa"/>
            <w:gridSpan w:val="3"/>
          </w:tcPr>
          <w:p w14:paraId="3863396A" w14:textId="3F4A24AD" w:rsidR="00EF5BAD" w:rsidRPr="007C6A09" w:rsidRDefault="00F8369E" w:rsidP="007C6A09">
            <w:pPr>
              <w:spacing w:before="60" w:after="60" w:line="240" w:lineRule="auto"/>
              <w:rPr>
                <w:rFonts w:asciiTheme="majorHAnsi" w:eastAsia="Arial Unicode MS" w:hAnsiTheme="majorHAnsi" w:cstheme="majorHAnsi"/>
                <w:bCs/>
                <w:color w:val="auto"/>
                <w:lang w:val="es-419"/>
              </w:rPr>
            </w:pPr>
            <w:r w:rsidRPr="00931ABC">
              <w:rPr>
                <w:rFonts w:asciiTheme="majorHAnsi" w:eastAsia="Arial Unicode MS" w:hAnsiTheme="majorHAnsi" w:cstheme="majorHAnsi"/>
                <w:b/>
                <w:color w:val="auto"/>
                <w:lang w:val="es-419"/>
              </w:rPr>
              <w:t>VIGENCIA DE LA CONSULTORÍA :</w:t>
            </w:r>
            <w:r w:rsidR="007C6A09">
              <w:rPr>
                <w:rFonts w:asciiTheme="majorHAnsi" w:eastAsia="Arial Unicode MS" w:hAnsiTheme="majorHAnsi" w:cstheme="majorHAnsi"/>
                <w:b/>
                <w:color w:val="auto"/>
                <w:lang w:val="es-419"/>
              </w:rPr>
              <w:t xml:space="preserve"> </w:t>
            </w:r>
            <w:r w:rsidR="00215568">
              <w:rPr>
                <w:rFonts w:asciiTheme="majorHAnsi" w:eastAsia="Arial Unicode MS" w:hAnsiTheme="majorHAnsi" w:cstheme="majorHAnsi"/>
                <w:bCs/>
                <w:color w:val="auto"/>
                <w:lang w:val="es-419"/>
              </w:rPr>
              <w:t>10</w:t>
            </w:r>
            <w:r w:rsidR="00075BA9" w:rsidRPr="00075BA9">
              <w:rPr>
                <w:rFonts w:asciiTheme="majorHAnsi" w:eastAsia="Arial Unicode MS" w:hAnsiTheme="majorHAnsi" w:cstheme="majorHAnsi"/>
                <w:bCs/>
                <w:color w:val="auto"/>
                <w:lang w:val="es-419"/>
              </w:rPr>
              <w:t xml:space="preserve">0 días calendario </w:t>
            </w:r>
          </w:p>
        </w:tc>
      </w:tr>
      <w:tr w:rsidR="003F2C5E" w:rsidRPr="00931ABC" w14:paraId="35EC9E52" w14:textId="77777777" w:rsidTr="181AAD5A">
        <w:trPr>
          <w:cantSplit/>
        </w:trPr>
        <w:tc>
          <w:tcPr>
            <w:tcW w:w="1312" w:type="dxa"/>
            <w:shd w:val="clear" w:color="auto" w:fill="FFFFFF" w:themeFill="background1"/>
            <w:vAlign w:val="center"/>
          </w:tcPr>
          <w:p w14:paraId="2650064D" w14:textId="0FF229AD" w:rsidR="003F2C5E" w:rsidRPr="003F2C5E" w:rsidRDefault="003F2C5E" w:rsidP="00292E6C">
            <w:pPr>
              <w:jc w:val="center"/>
              <w:rPr>
                <w:rFonts w:asciiTheme="majorHAnsi" w:eastAsia="Arial Unicode MS" w:hAnsiTheme="majorHAnsi" w:cstheme="majorHAnsi"/>
                <w:b/>
                <w:bCs/>
                <w:color w:val="auto"/>
                <w:lang w:val="es-419"/>
              </w:rPr>
            </w:pPr>
            <w:r w:rsidRPr="003F2C5E">
              <w:rPr>
                <w:rFonts w:asciiTheme="majorHAnsi" w:eastAsia="Arial Unicode MS" w:hAnsiTheme="majorHAnsi" w:cstheme="majorHAnsi"/>
                <w:b/>
                <w:bCs/>
                <w:color w:val="auto"/>
                <w:lang w:val="es-419"/>
              </w:rPr>
              <w:lastRenderedPageBreak/>
              <w:t xml:space="preserve"># </w:t>
            </w:r>
            <w:r w:rsidR="009E3F3B">
              <w:rPr>
                <w:rFonts w:asciiTheme="majorHAnsi" w:eastAsia="Arial Unicode MS" w:hAnsiTheme="majorHAnsi" w:cstheme="majorHAnsi"/>
                <w:b/>
                <w:bCs/>
                <w:color w:val="auto"/>
                <w:lang w:val="es-419"/>
              </w:rPr>
              <w:t>P</w:t>
            </w:r>
            <w:r w:rsidRPr="003F2C5E">
              <w:rPr>
                <w:rFonts w:asciiTheme="majorHAnsi" w:eastAsia="Arial Unicode MS" w:hAnsiTheme="majorHAnsi" w:cstheme="majorHAnsi"/>
                <w:b/>
                <w:bCs/>
                <w:color w:val="auto"/>
                <w:lang w:val="es-419"/>
              </w:rPr>
              <w:t>ago</w:t>
            </w:r>
          </w:p>
        </w:tc>
        <w:tc>
          <w:tcPr>
            <w:tcW w:w="2363" w:type="dxa"/>
            <w:shd w:val="clear" w:color="auto" w:fill="FFFFFF" w:themeFill="background1"/>
            <w:vAlign w:val="center"/>
          </w:tcPr>
          <w:p w14:paraId="560BB4B1" w14:textId="658AFCFC" w:rsidR="003F2C5E" w:rsidRPr="00931ABC" w:rsidRDefault="003F2C5E" w:rsidP="00292E6C">
            <w:pPr>
              <w:jc w:val="center"/>
              <w:rPr>
                <w:rFonts w:asciiTheme="majorHAnsi" w:eastAsia="Arial Unicode MS" w:hAnsiTheme="majorHAnsi" w:cstheme="majorHAnsi"/>
                <w:b/>
                <w:color w:val="auto"/>
                <w:lang w:val="es-419"/>
              </w:rPr>
            </w:pPr>
            <w:r>
              <w:rPr>
                <w:rFonts w:asciiTheme="majorHAnsi" w:eastAsia="Arial Unicode MS" w:hAnsiTheme="majorHAnsi" w:cstheme="majorHAnsi"/>
                <w:b/>
                <w:color w:val="auto"/>
                <w:lang w:val="es-419"/>
              </w:rPr>
              <w:t>Producto</w:t>
            </w:r>
          </w:p>
        </w:tc>
        <w:tc>
          <w:tcPr>
            <w:tcW w:w="3320" w:type="dxa"/>
            <w:gridSpan w:val="2"/>
            <w:shd w:val="clear" w:color="auto" w:fill="FFFFFF" w:themeFill="background1"/>
            <w:vAlign w:val="center"/>
          </w:tcPr>
          <w:p w14:paraId="670E7DBB" w14:textId="6BA383B8" w:rsidR="003F2C5E" w:rsidRPr="003F2C5E" w:rsidRDefault="003F2C5E" w:rsidP="00292E6C">
            <w:pPr>
              <w:jc w:val="center"/>
              <w:rPr>
                <w:rFonts w:asciiTheme="majorHAnsi" w:eastAsia="Arial Unicode MS" w:hAnsiTheme="majorHAnsi" w:cstheme="majorHAnsi"/>
                <w:b/>
                <w:color w:val="auto"/>
                <w:lang w:val="es-BO"/>
              </w:rPr>
            </w:pPr>
            <w:r w:rsidRPr="00931ABC">
              <w:rPr>
                <w:rFonts w:asciiTheme="majorHAnsi" w:eastAsia="Arial Unicode MS" w:hAnsiTheme="majorHAnsi" w:cstheme="majorHAnsi"/>
                <w:b/>
                <w:color w:val="auto"/>
                <w:lang w:val="es-419"/>
              </w:rPr>
              <w:t>Descripción general de las actividades</w:t>
            </w:r>
          </w:p>
        </w:tc>
        <w:tc>
          <w:tcPr>
            <w:tcW w:w="1598" w:type="dxa"/>
            <w:shd w:val="clear" w:color="auto" w:fill="FFFFFF" w:themeFill="background1"/>
            <w:vAlign w:val="center"/>
          </w:tcPr>
          <w:p w14:paraId="31FA4CE5" w14:textId="732ACB56" w:rsidR="003F2C5E" w:rsidRPr="00931ABC" w:rsidRDefault="007C6A09" w:rsidP="00292E6C">
            <w:pPr>
              <w:jc w:val="center"/>
              <w:rPr>
                <w:rFonts w:asciiTheme="majorHAnsi" w:eastAsia="Arial Unicode MS" w:hAnsiTheme="majorHAnsi" w:cstheme="majorHAnsi"/>
                <w:b/>
                <w:color w:val="auto"/>
                <w:lang w:val="es-419"/>
              </w:rPr>
            </w:pPr>
            <w:r>
              <w:rPr>
                <w:rFonts w:asciiTheme="majorHAnsi" w:eastAsia="Arial Unicode MS" w:hAnsiTheme="majorHAnsi" w:cstheme="majorHAnsi"/>
                <w:b/>
                <w:color w:val="auto"/>
                <w:lang w:val="es-419"/>
              </w:rPr>
              <w:t xml:space="preserve">Plazo </w:t>
            </w:r>
            <w:r w:rsidR="003F2C5E" w:rsidRPr="00931ABC">
              <w:rPr>
                <w:rFonts w:asciiTheme="majorHAnsi" w:eastAsia="Arial Unicode MS" w:hAnsiTheme="majorHAnsi" w:cstheme="majorHAnsi"/>
                <w:b/>
                <w:color w:val="auto"/>
                <w:lang w:val="es-419"/>
              </w:rPr>
              <w:t>de presentación del producto</w:t>
            </w:r>
          </w:p>
        </w:tc>
        <w:tc>
          <w:tcPr>
            <w:tcW w:w="1657" w:type="dxa"/>
            <w:shd w:val="clear" w:color="auto" w:fill="FFFFFF" w:themeFill="background1"/>
            <w:vAlign w:val="center"/>
          </w:tcPr>
          <w:p w14:paraId="6A64BE7D" w14:textId="7BB99288" w:rsidR="003F2C5E" w:rsidRPr="00931ABC" w:rsidRDefault="007C6A09" w:rsidP="00292E6C">
            <w:pPr>
              <w:jc w:val="center"/>
              <w:rPr>
                <w:rFonts w:asciiTheme="majorHAnsi" w:eastAsia="Arial Unicode MS" w:hAnsiTheme="majorHAnsi" w:cstheme="majorHAnsi"/>
                <w:b/>
                <w:color w:val="auto"/>
                <w:lang w:val="es-BO"/>
              </w:rPr>
            </w:pPr>
            <w:r>
              <w:rPr>
                <w:rFonts w:asciiTheme="majorHAnsi" w:eastAsia="Arial Unicode MS" w:hAnsiTheme="majorHAnsi" w:cstheme="majorHAnsi"/>
                <w:b/>
                <w:color w:val="auto"/>
                <w:lang w:val="es-BO"/>
              </w:rPr>
              <w:t>% Pago</w:t>
            </w:r>
          </w:p>
        </w:tc>
      </w:tr>
      <w:tr w:rsidR="003F2C5E" w:rsidRPr="00411615" w14:paraId="16DDEF41" w14:textId="77777777" w:rsidTr="00D57DAC">
        <w:trPr>
          <w:cantSplit/>
        </w:trPr>
        <w:tc>
          <w:tcPr>
            <w:tcW w:w="1312" w:type="dxa"/>
            <w:shd w:val="clear" w:color="auto" w:fill="FFFFFF" w:themeFill="background1"/>
            <w:vAlign w:val="center"/>
          </w:tcPr>
          <w:p w14:paraId="356AF6F5" w14:textId="77777777" w:rsidR="003F2C5E" w:rsidRPr="009E3F3B" w:rsidRDefault="003F2C5E" w:rsidP="009E3F3B">
            <w:pPr>
              <w:spacing w:line="240" w:lineRule="auto"/>
              <w:jc w:val="center"/>
              <w:rPr>
                <w:rFonts w:asciiTheme="majorHAnsi" w:eastAsia="Arial Unicode MS" w:hAnsiTheme="majorHAnsi" w:cstheme="majorHAnsi"/>
                <w:b/>
                <w:color w:val="auto"/>
              </w:rPr>
            </w:pPr>
          </w:p>
          <w:p w14:paraId="46115537" w14:textId="20184231" w:rsidR="003F2C5E" w:rsidRPr="009E3F3B" w:rsidRDefault="00292E6C" w:rsidP="009E3F3B">
            <w:pPr>
              <w:spacing w:line="240" w:lineRule="auto"/>
              <w:jc w:val="center"/>
              <w:rPr>
                <w:rFonts w:asciiTheme="majorHAnsi" w:eastAsia="Arial Unicode MS" w:hAnsiTheme="majorHAnsi" w:cstheme="majorHAnsi"/>
                <w:b/>
                <w:color w:val="auto"/>
              </w:rPr>
            </w:pPr>
            <w:r w:rsidRPr="009E3F3B">
              <w:rPr>
                <w:rFonts w:asciiTheme="majorHAnsi" w:eastAsia="Arial Unicode MS" w:hAnsiTheme="majorHAnsi" w:cstheme="majorHAnsi"/>
                <w:b/>
                <w:color w:val="auto"/>
              </w:rPr>
              <w:t>1</w:t>
            </w:r>
          </w:p>
          <w:p w14:paraId="0CFDFDD9" w14:textId="77777777" w:rsidR="003F2C5E" w:rsidRPr="009E3F3B" w:rsidRDefault="003F2C5E" w:rsidP="009E3F3B">
            <w:pPr>
              <w:spacing w:line="240" w:lineRule="auto"/>
              <w:jc w:val="center"/>
              <w:rPr>
                <w:rFonts w:asciiTheme="majorHAnsi" w:eastAsia="Arial Unicode MS" w:hAnsiTheme="majorHAnsi" w:cstheme="majorHAnsi"/>
                <w:b/>
                <w:color w:val="auto"/>
              </w:rPr>
            </w:pPr>
          </w:p>
        </w:tc>
        <w:tc>
          <w:tcPr>
            <w:tcW w:w="2363" w:type="dxa"/>
            <w:shd w:val="clear" w:color="auto" w:fill="FFFFFF" w:themeFill="background1"/>
          </w:tcPr>
          <w:p w14:paraId="0FEA242E" w14:textId="77777777" w:rsidR="003F2C5E" w:rsidRPr="009E3F3B" w:rsidRDefault="003F2C5E" w:rsidP="009E3F3B">
            <w:pPr>
              <w:spacing w:line="240" w:lineRule="auto"/>
              <w:rPr>
                <w:rFonts w:asciiTheme="majorHAnsi" w:eastAsia="Arial Unicode MS" w:hAnsiTheme="majorHAnsi" w:cstheme="majorHAnsi"/>
                <w:b/>
                <w:color w:val="auto"/>
                <w:lang w:val="es-BO"/>
              </w:rPr>
            </w:pPr>
          </w:p>
          <w:p w14:paraId="68AC8618" w14:textId="77777777" w:rsidR="00D57DAC" w:rsidRPr="009E3F3B" w:rsidRDefault="00D57DAC" w:rsidP="009E3F3B">
            <w:pPr>
              <w:spacing w:line="240" w:lineRule="auto"/>
              <w:jc w:val="both"/>
              <w:rPr>
                <w:rFonts w:asciiTheme="majorHAnsi" w:eastAsia="Arial Unicode MS" w:hAnsiTheme="majorHAnsi" w:cstheme="majorHAnsi"/>
                <w:b/>
                <w:color w:val="auto"/>
                <w:lang w:val="es-BO"/>
              </w:rPr>
            </w:pPr>
          </w:p>
          <w:p w14:paraId="6C5EDD9B" w14:textId="77777777" w:rsidR="00D57DAC" w:rsidRPr="009E3F3B" w:rsidRDefault="00D57DAC" w:rsidP="009E3F3B">
            <w:pPr>
              <w:spacing w:line="240" w:lineRule="auto"/>
              <w:jc w:val="both"/>
              <w:rPr>
                <w:rFonts w:asciiTheme="majorHAnsi" w:eastAsia="Arial Unicode MS" w:hAnsiTheme="majorHAnsi" w:cstheme="majorHAnsi"/>
                <w:b/>
                <w:color w:val="auto"/>
                <w:lang w:val="es-BO"/>
              </w:rPr>
            </w:pPr>
          </w:p>
          <w:p w14:paraId="3126E372" w14:textId="77777777" w:rsidR="00453B15" w:rsidRPr="009E3F3B" w:rsidRDefault="00453B15" w:rsidP="009E3F3B">
            <w:pPr>
              <w:spacing w:line="240" w:lineRule="auto"/>
              <w:jc w:val="both"/>
              <w:rPr>
                <w:rFonts w:asciiTheme="majorHAnsi" w:eastAsia="Arial Unicode MS" w:hAnsiTheme="majorHAnsi" w:cstheme="majorHAnsi"/>
                <w:b/>
                <w:color w:val="auto"/>
                <w:lang w:val="es-BO"/>
              </w:rPr>
            </w:pPr>
          </w:p>
          <w:p w14:paraId="1F51605A" w14:textId="01FF1074" w:rsidR="003F2C5E" w:rsidRPr="009E3F3B" w:rsidRDefault="00411615" w:rsidP="009E3F3B">
            <w:pPr>
              <w:spacing w:line="240" w:lineRule="auto"/>
              <w:jc w:val="both"/>
              <w:rPr>
                <w:rFonts w:asciiTheme="majorHAnsi" w:eastAsia="Arial Unicode MS" w:hAnsiTheme="majorHAnsi" w:cstheme="majorHAnsi"/>
                <w:b/>
                <w:color w:val="auto"/>
                <w:lang w:val="es-BO"/>
              </w:rPr>
            </w:pPr>
            <w:r w:rsidRPr="009E3F3B">
              <w:rPr>
                <w:rFonts w:asciiTheme="majorHAnsi" w:eastAsia="Arial Unicode MS" w:hAnsiTheme="majorHAnsi" w:cstheme="majorHAnsi"/>
                <w:b/>
                <w:color w:val="auto"/>
                <w:lang w:val="es-BO"/>
              </w:rPr>
              <w:t xml:space="preserve">Producto 1: </w:t>
            </w:r>
            <w:r w:rsidR="00D57DAC" w:rsidRPr="009E3F3B">
              <w:rPr>
                <w:rFonts w:asciiTheme="majorHAnsi" w:eastAsia="Arial Unicode MS" w:hAnsiTheme="majorHAnsi" w:cstheme="majorHAnsi"/>
                <w:bCs/>
                <w:color w:val="auto"/>
                <w:lang w:val="es-BO"/>
              </w:rPr>
              <w:t>Plan de Trabajo</w:t>
            </w:r>
          </w:p>
        </w:tc>
        <w:tc>
          <w:tcPr>
            <w:tcW w:w="3320" w:type="dxa"/>
            <w:gridSpan w:val="2"/>
            <w:shd w:val="clear" w:color="auto" w:fill="FFFFFF" w:themeFill="background1"/>
            <w:vAlign w:val="center"/>
          </w:tcPr>
          <w:p w14:paraId="098AE813" w14:textId="77777777" w:rsidR="003F2C5E" w:rsidRPr="009E3F3B" w:rsidRDefault="00411615" w:rsidP="001B1FB3">
            <w:pPr>
              <w:pStyle w:val="ListParagraph"/>
              <w:numPr>
                <w:ilvl w:val="0"/>
                <w:numId w:val="34"/>
              </w:numPr>
              <w:spacing w:line="240" w:lineRule="auto"/>
              <w:ind w:left="174" w:hanging="174"/>
              <w:jc w:val="both"/>
              <w:rPr>
                <w:rFonts w:asciiTheme="majorHAnsi" w:eastAsia="Arial Unicode MS" w:hAnsiTheme="majorHAnsi" w:cstheme="majorHAnsi"/>
                <w:bCs/>
                <w:color w:val="auto"/>
                <w:lang w:val="es-BO"/>
              </w:rPr>
            </w:pPr>
            <w:r w:rsidRPr="009E3F3B">
              <w:rPr>
                <w:rFonts w:asciiTheme="majorHAnsi" w:eastAsia="Arial Unicode MS" w:hAnsiTheme="majorHAnsi" w:cstheme="majorHAnsi"/>
                <w:bCs/>
                <w:color w:val="auto"/>
                <w:lang w:val="es-BO"/>
              </w:rPr>
              <w:t xml:space="preserve">Desarrollar un plan de trabajo </w:t>
            </w:r>
            <w:r w:rsidR="00D57DAC" w:rsidRPr="009E3F3B">
              <w:rPr>
                <w:rFonts w:asciiTheme="majorHAnsi" w:eastAsia="Arial Unicode MS" w:hAnsiTheme="majorHAnsi" w:cstheme="majorHAnsi"/>
                <w:bCs/>
                <w:color w:val="auto"/>
                <w:lang w:val="es-BO"/>
              </w:rPr>
              <w:t>detallado que incluya actividades, cronogramas y recursos necesarios.</w:t>
            </w:r>
          </w:p>
          <w:p w14:paraId="76D3C0DF" w14:textId="77777777" w:rsidR="00D57DAC" w:rsidRPr="009E3F3B" w:rsidRDefault="00D57DAC" w:rsidP="0043418B">
            <w:pPr>
              <w:spacing w:line="240" w:lineRule="auto"/>
              <w:jc w:val="both"/>
              <w:rPr>
                <w:rFonts w:asciiTheme="majorHAnsi" w:eastAsia="Arial Unicode MS" w:hAnsiTheme="majorHAnsi" w:cstheme="majorHAnsi"/>
                <w:bCs/>
                <w:color w:val="auto"/>
                <w:lang w:val="es-BO"/>
              </w:rPr>
            </w:pPr>
            <w:r w:rsidRPr="009E3F3B">
              <w:rPr>
                <w:rFonts w:asciiTheme="majorHAnsi" w:eastAsia="Arial Unicode MS" w:hAnsiTheme="majorHAnsi" w:cstheme="majorHAnsi"/>
                <w:b/>
                <w:i/>
                <w:iCs/>
                <w:color w:val="auto"/>
                <w:lang w:val="es-BO"/>
              </w:rPr>
              <w:t>Objetivo:</w:t>
            </w:r>
            <w:r w:rsidRPr="009E3F3B">
              <w:rPr>
                <w:rFonts w:asciiTheme="majorHAnsi" w:eastAsia="Arial Unicode MS" w:hAnsiTheme="majorHAnsi" w:cstheme="majorHAnsi"/>
                <w:bCs/>
                <w:color w:val="auto"/>
                <w:lang w:val="es-BO"/>
              </w:rPr>
              <w:t xml:space="preserve"> Establecer una guía clara y estructurada de la ejecución de la Consultoría.</w:t>
            </w:r>
          </w:p>
          <w:p w14:paraId="07002F06" w14:textId="16E36242" w:rsidR="00D57DAC" w:rsidRPr="009E3F3B" w:rsidRDefault="00D57DAC" w:rsidP="0043418B">
            <w:pPr>
              <w:spacing w:line="240" w:lineRule="auto"/>
              <w:jc w:val="both"/>
              <w:rPr>
                <w:rFonts w:asciiTheme="majorHAnsi" w:eastAsia="Arial Unicode MS" w:hAnsiTheme="majorHAnsi" w:cstheme="majorHAnsi"/>
                <w:bCs/>
                <w:color w:val="auto"/>
                <w:lang w:val="es-BO"/>
              </w:rPr>
            </w:pPr>
            <w:r w:rsidRPr="009E3F3B">
              <w:rPr>
                <w:rFonts w:asciiTheme="majorHAnsi" w:eastAsia="Arial Unicode MS" w:hAnsiTheme="majorHAnsi" w:cstheme="majorHAnsi"/>
                <w:b/>
                <w:i/>
                <w:iCs/>
                <w:color w:val="auto"/>
                <w:lang w:val="es-BO"/>
              </w:rPr>
              <w:t>Entregable:</w:t>
            </w:r>
            <w:r w:rsidRPr="009E3F3B">
              <w:rPr>
                <w:rFonts w:asciiTheme="majorHAnsi" w:eastAsia="Arial Unicode MS" w:hAnsiTheme="majorHAnsi" w:cstheme="majorHAnsi"/>
                <w:bCs/>
                <w:color w:val="auto"/>
                <w:lang w:val="es-BO"/>
              </w:rPr>
              <w:t xml:space="preserve"> Documento del Plan de Trabajo aprobado por UNICEF.</w:t>
            </w:r>
          </w:p>
        </w:tc>
        <w:tc>
          <w:tcPr>
            <w:tcW w:w="1598" w:type="dxa"/>
            <w:shd w:val="clear" w:color="auto" w:fill="FFFFFF" w:themeFill="background1"/>
            <w:vAlign w:val="center"/>
          </w:tcPr>
          <w:p w14:paraId="2D18ADB5" w14:textId="3F8B0F65" w:rsidR="003F2C5E" w:rsidRPr="009E3F3B" w:rsidRDefault="00411615" w:rsidP="009E3F3B">
            <w:pPr>
              <w:spacing w:line="240" w:lineRule="auto"/>
              <w:jc w:val="center"/>
              <w:rPr>
                <w:rFonts w:asciiTheme="majorHAnsi" w:eastAsia="Arial Unicode MS" w:hAnsiTheme="majorHAnsi" w:cstheme="majorHAnsi"/>
                <w:bCs/>
                <w:color w:val="auto"/>
                <w:lang w:val="es-BO"/>
              </w:rPr>
            </w:pPr>
            <w:r w:rsidRPr="009E3F3B">
              <w:rPr>
                <w:rFonts w:asciiTheme="majorHAnsi" w:eastAsia="Arial Unicode MS" w:hAnsiTheme="majorHAnsi" w:cstheme="majorHAnsi"/>
                <w:bCs/>
                <w:color w:val="auto"/>
                <w:lang w:val="es-BO"/>
              </w:rPr>
              <w:t>1</w:t>
            </w:r>
            <w:r w:rsidR="0011003C">
              <w:rPr>
                <w:rFonts w:asciiTheme="majorHAnsi" w:eastAsia="Arial Unicode MS" w:hAnsiTheme="majorHAnsi" w:cstheme="majorHAnsi"/>
                <w:bCs/>
                <w:color w:val="auto"/>
                <w:lang w:val="es-BO"/>
              </w:rPr>
              <w:t>0</w:t>
            </w:r>
            <w:r w:rsidRPr="009E3F3B">
              <w:rPr>
                <w:rFonts w:asciiTheme="majorHAnsi" w:eastAsia="Arial Unicode MS" w:hAnsiTheme="majorHAnsi" w:cstheme="majorHAnsi"/>
                <w:bCs/>
                <w:color w:val="auto"/>
                <w:lang w:val="es-BO"/>
              </w:rPr>
              <w:t xml:space="preserve"> días después de firmado el contrato</w:t>
            </w:r>
          </w:p>
        </w:tc>
        <w:tc>
          <w:tcPr>
            <w:tcW w:w="1657" w:type="dxa"/>
            <w:shd w:val="clear" w:color="auto" w:fill="FFFFFF" w:themeFill="background1"/>
          </w:tcPr>
          <w:p w14:paraId="1BACC2C6" w14:textId="77777777" w:rsidR="003F2C5E" w:rsidRDefault="003F2C5E" w:rsidP="009E3F3B">
            <w:pPr>
              <w:spacing w:line="240" w:lineRule="auto"/>
              <w:jc w:val="center"/>
              <w:rPr>
                <w:rFonts w:asciiTheme="majorHAnsi" w:eastAsia="Arial Unicode MS" w:hAnsiTheme="majorHAnsi" w:cstheme="majorHAnsi"/>
                <w:b/>
                <w:color w:val="auto"/>
                <w:lang w:val="es-BO"/>
              </w:rPr>
            </w:pPr>
          </w:p>
          <w:p w14:paraId="494247E4" w14:textId="77777777" w:rsidR="009E3F3B" w:rsidRDefault="009E3F3B" w:rsidP="009E3F3B">
            <w:pPr>
              <w:spacing w:line="240" w:lineRule="auto"/>
              <w:jc w:val="center"/>
              <w:rPr>
                <w:rFonts w:asciiTheme="majorHAnsi" w:eastAsia="Arial Unicode MS" w:hAnsiTheme="majorHAnsi" w:cstheme="majorHAnsi"/>
                <w:b/>
                <w:color w:val="auto"/>
                <w:lang w:val="es-BO"/>
              </w:rPr>
            </w:pPr>
          </w:p>
          <w:p w14:paraId="61C08ADF" w14:textId="77777777" w:rsidR="009E3F3B" w:rsidRDefault="009E3F3B" w:rsidP="009E3F3B">
            <w:pPr>
              <w:spacing w:line="240" w:lineRule="auto"/>
              <w:jc w:val="center"/>
              <w:rPr>
                <w:rFonts w:asciiTheme="majorHAnsi" w:eastAsia="Arial Unicode MS" w:hAnsiTheme="majorHAnsi" w:cstheme="majorHAnsi"/>
                <w:b/>
                <w:color w:val="auto"/>
                <w:lang w:val="es-BO"/>
              </w:rPr>
            </w:pPr>
          </w:p>
          <w:p w14:paraId="26CCB8E5" w14:textId="325503A2" w:rsidR="009E3F3B" w:rsidRPr="00B40DEA" w:rsidRDefault="007C6A09" w:rsidP="009E3F3B">
            <w:pPr>
              <w:spacing w:line="240" w:lineRule="auto"/>
              <w:jc w:val="center"/>
              <w:rPr>
                <w:rFonts w:asciiTheme="majorHAnsi" w:eastAsia="Arial Unicode MS" w:hAnsiTheme="majorHAnsi" w:cstheme="majorHAnsi"/>
                <w:bCs/>
                <w:color w:val="auto"/>
                <w:lang w:val="es-BO"/>
              </w:rPr>
            </w:pPr>
            <w:r>
              <w:rPr>
                <w:rFonts w:asciiTheme="majorHAnsi" w:eastAsia="Arial Unicode MS" w:hAnsiTheme="majorHAnsi" w:cstheme="majorHAnsi"/>
                <w:bCs/>
                <w:color w:val="auto"/>
                <w:lang w:val="es-BO"/>
              </w:rPr>
              <w:t>15%</w:t>
            </w:r>
          </w:p>
        </w:tc>
      </w:tr>
      <w:tr w:rsidR="003F2C5E" w:rsidRPr="00D57DAC" w14:paraId="0119A41D" w14:textId="77777777" w:rsidTr="009E3F3B">
        <w:trPr>
          <w:cantSplit/>
        </w:trPr>
        <w:tc>
          <w:tcPr>
            <w:tcW w:w="1312" w:type="dxa"/>
            <w:shd w:val="clear" w:color="auto" w:fill="FFFFFF" w:themeFill="background1"/>
            <w:vAlign w:val="center"/>
          </w:tcPr>
          <w:p w14:paraId="4E209C03" w14:textId="43555EEC" w:rsidR="003F2C5E" w:rsidRPr="009E3F3B" w:rsidRDefault="00292E6C" w:rsidP="009E3F3B">
            <w:pPr>
              <w:spacing w:line="240" w:lineRule="auto"/>
              <w:jc w:val="center"/>
              <w:rPr>
                <w:rFonts w:asciiTheme="majorHAnsi" w:eastAsia="Arial Unicode MS" w:hAnsiTheme="majorHAnsi" w:cstheme="majorHAnsi"/>
                <w:b/>
                <w:color w:val="auto"/>
              </w:rPr>
            </w:pPr>
            <w:r w:rsidRPr="009E3F3B">
              <w:rPr>
                <w:rFonts w:asciiTheme="majorHAnsi" w:eastAsia="Arial Unicode MS" w:hAnsiTheme="majorHAnsi" w:cstheme="majorHAnsi"/>
                <w:b/>
                <w:color w:val="auto"/>
              </w:rPr>
              <w:t>2</w:t>
            </w:r>
          </w:p>
          <w:p w14:paraId="37589108" w14:textId="77777777" w:rsidR="003F2C5E" w:rsidRPr="009E3F3B" w:rsidRDefault="003F2C5E" w:rsidP="009E3F3B">
            <w:pPr>
              <w:spacing w:line="240" w:lineRule="auto"/>
              <w:jc w:val="center"/>
              <w:rPr>
                <w:rFonts w:asciiTheme="majorHAnsi" w:eastAsia="Arial Unicode MS" w:hAnsiTheme="majorHAnsi" w:cstheme="majorHAnsi"/>
                <w:b/>
                <w:color w:val="auto"/>
              </w:rPr>
            </w:pPr>
          </w:p>
          <w:p w14:paraId="5B303DB8" w14:textId="77777777" w:rsidR="003F2C5E" w:rsidRPr="009E3F3B" w:rsidRDefault="003F2C5E" w:rsidP="009E3F3B">
            <w:pPr>
              <w:spacing w:line="240" w:lineRule="auto"/>
              <w:jc w:val="center"/>
              <w:rPr>
                <w:rFonts w:asciiTheme="majorHAnsi" w:eastAsia="Arial Unicode MS" w:hAnsiTheme="majorHAnsi" w:cstheme="majorHAnsi"/>
                <w:b/>
                <w:color w:val="auto"/>
              </w:rPr>
            </w:pPr>
          </w:p>
        </w:tc>
        <w:tc>
          <w:tcPr>
            <w:tcW w:w="2363" w:type="dxa"/>
            <w:shd w:val="clear" w:color="auto" w:fill="FFFFFF" w:themeFill="background1"/>
            <w:vAlign w:val="center"/>
          </w:tcPr>
          <w:p w14:paraId="2060E550" w14:textId="5CB41CEE" w:rsidR="00D57DAC" w:rsidRDefault="00D57DAC" w:rsidP="009E3F3B">
            <w:pPr>
              <w:spacing w:line="240" w:lineRule="auto"/>
              <w:rPr>
                <w:rFonts w:asciiTheme="majorHAnsi" w:eastAsia="Arial Unicode MS" w:hAnsiTheme="majorHAnsi" w:cstheme="majorHAnsi"/>
                <w:b/>
                <w:color w:val="auto"/>
                <w:lang w:val="es-BO"/>
              </w:rPr>
            </w:pPr>
          </w:p>
          <w:p w14:paraId="04C6BE77" w14:textId="57859333" w:rsidR="00DE50E6" w:rsidRDefault="00DE50E6" w:rsidP="009E3F3B">
            <w:pPr>
              <w:spacing w:line="240" w:lineRule="auto"/>
              <w:rPr>
                <w:rFonts w:asciiTheme="majorHAnsi" w:eastAsia="Arial Unicode MS" w:hAnsiTheme="majorHAnsi" w:cstheme="majorHAnsi"/>
                <w:b/>
                <w:color w:val="auto"/>
                <w:lang w:val="es-BO"/>
              </w:rPr>
            </w:pPr>
          </w:p>
          <w:p w14:paraId="3A6CFFAB" w14:textId="02990B6E" w:rsidR="00DE50E6" w:rsidRDefault="00DE50E6" w:rsidP="009E3F3B">
            <w:pPr>
              <w:spacing w:line="240" w:lineRule="auto"/>
              <w:rPr>
                <w:rFonts w:asciiTheme="majorHAnsi" w:eastAsia="Arial Unicode MS" w:hAnsiTheme="majorHAnsi" w:cstheme="majorHAnsi"/>
                <w:b/>
                <w:color w:val="auto"/>
                <w:lang w:val="es-BO"/>
              </w:rPr>
            </w:pPr>
          </w:p>
          <w:p w14:paraId="4458394D" w14:textId="77777777" w:rsidR="00DE50E6" w:rsidRPr="009E3F3B" w:rsidRDefault="00DE50E6" w:rsidP="009E3F3B">
            <w:pPr>
              <w:spacing w:line="240" w:lineRule="auto"/>
              <w:rPr>
                <w:rFonts w:asciiTheme="majorHAnsi" w:eastAsia="Arial Unicode MS" w:hAnsiTheme="majorHAnsi" w:cstheme="majorHAnsi"/>
                <w:b/>
                <w:color w:val="auto"/>
                <w:lang w:val="es-BO"/>
              </w:rPr>
            </w:pPr>
          </w:p>
          <w:p w14:paraId="4E7D4F5B" w14:textId="1B901573" w:rsidR="003F2C5E" w:rsidRPr="00AA3E5C" w:rsidRDefault="00D57DAC" w:rsidP="009E3F3B">
            <w:pPr>
              <w:spacing w:line="240" w:lineRule="auto"/>
              <w:rPr>
                <w:rFonts w:asciiTheme="majorHAnsi" w:eastAsia="Arial Unicode MS" w:hAnsiTheme="majorHAnsi" w:cstheme="majorHAnsi"/>
                <w:bCs/>
                <w:color w:val="auto"/>
                <w:lang w:val="es-BO"/>
              </w:rPr>
            </w:pPr>
            <w:r w:rsidRPr="009E3F3B">
              <w:rPr>
                <w:rFonts w:asciiTheme="majorHAnsi" w:eastAsia="Arial Unicode MS" w:hAnsiTheme="majorHAnsi" w:cstheme="majorHAnsi"/>
                <w:b/>
                <w:color w:val="auto"/>
                <w:lang w:val="es-BO"/>
              </w:rPr>
              <w:t xml:space="preserve">Producto </w:t>
            </w:r>
            <w:r w:rsidR="00F12E35" w:rsidRPr="009E3F3B">
              <w:rPr>
                <w:rFonts w:asciiTheme="majorHAnsi" w:eastAsia="Arial Unicode MS" w:hAnsiTheme="majorHAnsi" w:cstheme="majorHAnsi"/>
                <w:b/>
                <w:color w:val="auto"/>
                <w:lang w:val="es-BO"/>
              </w:rPr>
              <w:t>2</w:t>
            </w:r>
            <w:r w:rsidRPr="009E3F3B">
              <w:rPr>
                <w:rFonts w:asciiTheme="majorHAnsi" w:eastAsia="Arial Unicode MS" w:hAnsiTheme="majorHAnsi" w:cstheme="majorHAnsi"/>
                <w:b/>
                <w:color w:val="auto"/>
                <w:lang w:val="es-BO"/>
              </w:rPr>
              <w:t xml:space="preserve">: </w:t>
            </w:r>
            <w:r w:rsidR="00AA3E5C" w:rsidRPr="00AA3E5C">
              <w:rPr>
                <w:rFonts w:asciiTheme="majorHAnsi" w:eastAsia="Arial Unicode MS" w:hAnsiTheme="majorHAnsi" w:cstheme="majorHAnsi"/>
                <w:bCs/>
                <w:color w:val="auto"/>
                <w:lang w:val="es-BO"/>
              </w:rPr>
              <w:t>Estado del arte</w:t>
            </w:r>
            <w:r w:rsidR="00AA3E5C">
              <w:rPr>
                <w:rFonts w:asciiTheme="majorHAnsi" w:eastAsia="Arial Unicode MS" w:hAnsiTheme="majorHAnsi" w:cstheme="majorHAnsi"/>
                <w:bCs/>
                <w:color w:val="auto"/>
                <w:lang w:val="es-BO"/>
              </w:rPr>
              <w:t xml:space="preserve">, </w:t>
            </w:r>
            <w:r w:rsidR="00AA3E5C" w:rsidRPr="00AA3E5C">
              <w:rPr>
                <w:rFonts w:asciiTheme="majorHAnsi" w:eastAsia="Arial Unicode MS" w:hAnsiTheme="majorHAnsi" w:cstheme="majorHAnsi"/>
                <w:bCs/>
                <w:color w:val="auto"/>
                <w:lang w:val="es-BO"/>
              </w:rPr>
              <w:t xml:space="preserve">revisión de estudios relacionados </w:t>
            </w:r>
            <w:r w:rsidR="00AA3E5C">
              <w:rPr>
                <w:rFonts w:asciiTheme="majorHAnsi" w:eastAsia="Arial Unicode MS" w:hAnsiTheme="majorHAnsi" w:cstheme="majorHAnsi"/>
                <w:bCs/>
                <w:color w:val="auto"/>
                <w:lang w:val="es-BO"/>
              </w:rPr>
              <w:t xml:space="preserve">y </w:t>
            </w:r>
            <w:r w:rsidR="00950FA5">
              <w:rPr>
                <w:rFonts w:asciiTheme="majorHAnsi" w:eastAsia="Arial Unicode MS" w:hAnsiTheme="majorHAnsi" w:cstheme="majorHAnsi"/>
                <w:bCs/>
                <w:color w:val="auto"/>
                <w:lang w:val="es-BO"/>
              </w:rPr>
              <w:t xml:space="preserve">desarrollo de </w:t>
            </w:r>
            <w:r w:rsidR="00DE50E6" w:rsidRPr="00AA3E5C">
              <w:rPr>
                <w:rFonts w:asciiTheme="majorHAnsi" w:eastAsia="Arial Unicode MS" w:hAnsiTheme="majorHAnsi" w:cstheme="majorHAnsi"/>
                <w:bCs/>
                <w:color w:val="auto"/>
                <w:lang w:val="es-BO"/>
              </w:rPr>
              <w:t>metodol</w:t>
            </w:r>
            <w:r w:rsidR="00AA3E5C">
              <w:rPr>
                <w:rFonts w:asciiTheme="majorHAnsi" w:eastAsia="Arial Unicode MS" w:hAnsiTheme="majorHAnsi" w:cstheme="majorHAnsi"/>
                <w:bCs/>
                <w:color w:val="auto"/>
                <w:lang w:val="es-BO"/>
              </w:rPr>
              <w:t>ogí</w:t>
            </w:r>
            <w:r w:rsidR="00DE50E6" w:rsidRPr="00AA3E5C">
              <w:rPr>
                <w:rFonts w:asciiTheme="majorHAnsi" w:eastAsia="Arial Unicode MS" w:hAnsiTheme="majorHAnsi" w:cstheme="majorHAnsi"/>
                <w:bCs/>
                <w:color w:val="auto"/>
                <w:lang w:val="es-BO"/>
              </w:rPr>
              <w:t>a para la construcción del Índice de Riesgos de la Niñez al cambio climático</w:t>
            </w:r>
            <w:r w:rsidR="00AA3E5C">
              <w:rPr>
                <w:rFonts w:asciiTheme="majorHAnsi" w:eastAsia="Arial Unicode MS" w:hAnsiTheme="majorHAnsi" w:cstheme="majorHAnsi"/>
                <w:bCs/>
                <w:color w:val="auto"/>
                <w:lang w:val="es-BO"/>
              </w:rPr>
              <w:t>.</w:t>
            </w:r>
          </w:p>
          <w:p w14:paraId="3C52C5DC" w14:textId="77777777" w:rsidR="003F2C5E" w:rsidRPr="009E3F3B" w:rsidRDefault="003F2C5E" w:rsidP="009E3F3B">
            <w:pPr>
              <w:spacing w:line="240" w:lineRule="auto"/>
              <w:rPr>
                <w:rFonts w:asciiTheme="majorHAnsi" w:eastAsia="Arial Unicode MS" w:hAnsiTheme="majorHAnsi" w:cstheme="majorHAnsi"/>
                <w:b/>
                <w:color w:val="auto"/>
                <w:lang w:val="es-BO"/>
              </w:rPr>
            </w:pPr>
          </w:p>
        </w:tc>
        <w:tc>
          <w:tcPr>
            <w:tcW w:w="3320" w:type="dxa"/>
            <w:gridSpan w:val="2"/>
            <w:shd w:val="clear" w:color="auto" w:fill="FFFFFF" w:themeFill="background1"/>
          </w:tcPr>
          <w:p w14:paraId="332402A3" w14:textId="36D89535" w:rsidR="005A6CA7" w:rsidRDefault="00D57DAC" w:rsidP="001B1FB3">
            <w:pPr>
              <w:pStyle w:val="ListParagraph"/>
              <w:numPr>
                <w:ilvl w:val="0"/>
                <w:numId w:val="34"/>
              </w:numPr>
              <w:spacing w:line="240" w:lineRule="auto"/>
              <w:ind w:left="174" w:hanging="174"/>
              <w:jc w:val="both"/>
              <w:rPr>
                <w:rFonts w:asciiTheme="majorHAnsi" w:eastAsia="Arial Unicode MS" w:hAnsiTheme="majorHAnsi" w:cstheme="majorHAnsi"/>
                <w:bCs/>
                <w:color w:val="auto"/>
                <w:lang w:val="es-BO"/>
              </w:rPr>
            </w:pPr>
            <w:r w:rsidRPr="009E3F3B">
              <w:rPr>
                <w:rFonts w:asciiTheme="majorHAnsi" w:eastAsia="Arial Unicode MS" w:hAnsiTheme="majorHAnsi" w:cstheme="majorHAnsi"/>
                <w:bCs/>
                <w:color w:val="auto"/>
                <w:lang w:val="es-BO"/>
              </w:rPr>
              <w:t xml:space="preserve">Realizar una revisión </w:t>
            </w:r>
            <w:r w:rsidR="00950FA5">
              <w:rPr>
                <w:rFonts w:asciiTheme="majorHAnsi" w:eastAsia="Arial Unicode MS" w:hAnsiTheme="majorHAnsi" w:cstheme="majorHAnsi"/>
                <w:bCs/>
                <w:color w:val="auto"/>
                <w:lang w:val="es-BO"/>
              </w:rPr>
              <w:t xml:space="preserve">de </w:t>
            </w:r>
            <w:r w:rsidRPr="009E3F3B">
              <w:rPr>
                <w:rFonts w:asciiTheme="majorHAnsi" w:eastAsia="Arial Unicode MS" w:hAnsiTheme="majorHAnsi" w:cstheme="majorHAnsi"/>
                <w:bCs/>
                <w:color w:val="auto"/>
                <w:lang w:val="es-BO"/>
              </w:rPr>
              <w:t>trabajos</w:t>
            </w:r>
            <w:r w:rsidR="005A6CA7">
              <w:rPr>
                <w:rFonts w:asciiTheme="majorHAnsi" w:eastAsia="Arial Unicode MS" w:hAnsiTheme="majorHAnsi" w:cstheme="majorHAnsi"/>
                <w:bCs/>
                <w:color w:val="auto"/>
                <w:lang w:val="es-BO"/>
              </w:rPr>
              <w:t xml:space="preserve"> </w:t>
            </w:r>
            <w:r w:rsidR="00950FA5">
              <w:rPr>
                <w:rFonts w:asciiTheme="majorHAnsi" w:eastAsia="Arial Unicode MS" w:hAnsiTheme="majorHAnsi" w:cstheme="majorHAnsi"/>
                <w:bCs/>
                <w:color w:val="auto"/>
                <w:lang w:val="es-BO"/>
              </w:rPr>
              <w:t>/</w:t>
            </w:r>
            <w:r w:rsidR="001B1FB3">
              <w:rPr>
                <w:rFonts w:asciiTheme="majorHAnsi" w:eastAsia="Arial Unicode MS" w:hAnsiTheme="majorHAnsi" w:cstheme="majorHAnsi"/>
                <w:bCs/>
                <w:color w:val="auto"/>
                <w:lang w:val="es-BO"/>
              </w:rPr>
              <w:t xml:space="preserve"> </w:t>
            </w:r>
            <w:r w:rsidR="00950FA5">
              <w:rPr>
                <w:rFonts w:asciiTheme="majorHAnsi" w:eastAsia="Arial Unicode MS" w:hAnsiTheme="majorHAnsi" w:cstheme="majorHAnsi"/>
                <w:bCs/>
                <w:color w:val="auto"/>
                <w:lang w:val="es-BO"/>
              </w:rPr>
              <w:t>estudios</w:t>
            </w:r>
            <w:r w:rsidRPr="009E3F3B">
              <w:rPr>
                <w:rFonts w:asciiTheme="majorHAnsi" w:eastAsia="Arial Unicode MS" w:hAnsiTheme="majorHAnsi" w:cstheme="majorHAnsi"/>
                <w:bCs/>
                <w:color w:val="auto"/>
                <w:lang w:val="es-BO"/>
              </w:rPr>
              <w:t xml:space="preserve"> anteriores relacionados con la temática</w:t>
            </w:r>
            <w:r w:rsidR="00950FA5">
              <w:rPr>
                <w:rFonts w:asciiTheme="majorHAnsi" w:eastAsia="Arial Unicode MS" w:hAnsiTheme="majorHAnsi" w:cstheme="majorHAnsi"/>
                <w:bCs/>
                <w:color w:val="auto"/>
                <w:lang w:val="es-BO"/>
              </w:rPr>
              <w:t xml:space="preserve">, que permita identificar enfoques, variables, patrones, entre otros. </w:t>
            </w:r>
            <w:r w:rsidR="005A6CA7">
              <w:rPr>
                <w:rFonts w:asciiTheme="majorHAnsi" w:eastAsia="Arial Unicode MS" w:hAnsiTheme="majorHAnsi" w:cstheme="majorHAnsi"/>
                <w:bCs/>
                <w:color w:val="auto"/>
                <w:lang w:val="es-BO"/>
              </w:rPr>
              <w:t xml:space="preserve"> </w:t>
            </w:r>
          </w:p>
          <w:p w14:paraId="1BF6FFE6" w14:textId="3EF8895E" w:rsidR="003F2C5E" w:rsidRPr="009E3F3B" w:rsidRDefault="00950FA5" w:rsidP="001B1FB3">
            <w:pPr>
              <w:pStyle w:val="ListParagraph"/>
              <w:numPr>
                <w:ilvl w:val="0"/>
                <w:numId w:val="34"/>
              </w:numPr>
              <w:spacing w:line="240" w:lineRule="auto"/>
              <w:ind w:left="174" w:hanging="174"/>
              <w:jc w:val="both"/>
              <w:rPr>
                <w:rFonts w:asciiTheme="majorHAnsi" w:eastAsia="Arial Unicode MS" w:hAnsiTheme="majorHAnsi" w:cstheme="majorHAnsi"/>
                <w:bCs/>
                <w:color w:val="auto"/>
                <w:lang w:val="es-BO"/>
              </w:rPr>
            </w:pPr>
            <w:r>
              <w:rPr>
                <w:rFonts w:asciiTheme="majorHAnsi" w:eastAsia="Arial Unicode MS" w:hAnsiTheme="majorHAnsi" w:cstheme="majorHAnsi"/>
                <w:bCs/>
                <w:color w:val="auto"/>
                <w:lang w:val="es-BO"/>
              </w:rPr>
              <w:t>D</w:t>
            </w:r>
            <w:r w:rsidR="00D57DAC" w:rsidRPr="009E3F3B">
              <w:rPr>
                <w:rFonts w:asciiTheme="majorHAnsi" w:eastAsia="Arial Unicode MS" w:hAnsiTheme="majorHAnsi" w:cstheme="majorHAnsi"/>
                <w:bCs/>
                <w:color w:val="auto"/>
                <w:lang w:val="es-BO"/>
              </w:rPr>
              <w:t>esarrollar una metodología</w:t>
            </w:r>
            <w:r>
              <w:rPr>
                <w:rFonts w:asciiTheme="majorHAnsi" w:eastAsia="Arial Unicode MS" w:hAnsiTheme="majorHAnsi" w:cstheme="majorHAnsi"/>
                <w:bCs/>
                <w:color w:val="auto"/>
                <w:lang w:val="es-BO"/>
              </w:rPr>
              <w:t xml:space="preserve"> para la construcción del índice</w:t>
            </w:r>
            <w:r w:rsidR="00D57DAC" w:rsidRPr="009E3F3B">
              <w:rPr>
                <w:rFonts w:asciiTheme="majorHAnsi" w:eastAsia="Arial Unicode MS" w:hAnsiTheme="majorHAnsi" w:cstheme="majorHAnsi"/>
                <w:bCs/>
                <w:color w:val="auto"/>
                <w:lang w:val="es-BO"/>
              </w:rPr>
              <w:t xml:space="preserve"> que incluya </w:t>
            </w:r>
            <w:r w:rsidR="00F12E35" w:rsidRPr="009E3F3B">
              <w:rPr>
                <w:rFonts w:asciiTheme="majorHAnsi" w:eastAsia="Arial Unicode MS" w:hAnsiTheme="majorHAnsi" w:cstheme="majorHAnsi"/>
                <w:bCs/>
                <w:color w:val="auto"/>
                <w:lang w:val="es-BO"/>
              </w:rPr>
              <w:t>un marco lógico</w:t>
            </w:r>
            <w:r w:rsidR="00D57DAC" w:rsidRPr="009E3F3B">
              <w:rPr>
                <w:rFonts w:asciiTheme="majorHAnsi" w:eastAsia="Arial Unicode MS" w:hAnsiTheme="majorHAnsi" w:cstheme="majorHAnsi"/>
                <w:bCs/>
                <w:color w:val="auto"/>
                <w:lang w:val="es-BO"/>
              </w:rPr>
              <w:t>.</w:t>
            </w:r>
          </w:p>
          <w:p w14:paraId="7224BE53" w14:textId="5592DE4F" w:rsidR="00D57DAC" w:rsidRPr="009E3F3B" w:rsidRDefault="00D57DAC" w:rsidP="0043418B">
            <w:pPr>
              <w:spacing w:line="240" w:lineRule="auto"/>
              <w:jc w:val="both"/>
              <w:rPr>
                <w:rFonts w:asciiTheme="majorHAnsi" w:eastAsia="Arial Unicode MS" w:hAnsiTheme="majorHAnsi" w:cstheme="majorHAnsi"/>
                <w:bCs/>
                <w:color w:val="auto"/>
                <w:lang w:val="es-BO"/>
              </w:rPr>
            </w:pPr>
            <w:r w:rsidRPr="009E3F3B">
              <w:rPr>
                <w:rFonts w:asciiTheme="majorHAnsi" w:eastAsia="Arial Unicode MS" w:hAnsiTheme="majorHAnsi" w:cstheme="majorHAnsi"/>
                <w:b/>
                <w:i/>
                <w:iCs/>
                <w:color w:val="auto"/>
                <w:lang w:val="es-BO"/>
              </w:rPr>
              <w:t>Objetivo:</w:t>
            </w:r>
            <w:r w:rsidRPr="009E3F3B">
              <w:rPr>
                <w:rFonts w:asciiTheme="majorHAnsi" w:eastAsia="Arial Unicode MS" w:hAnsiTheme="majorHAnsi" w:cstheme="majorHAnsi"/>
                <w:bCs/>
                <w:color w:val="auto"/>
                <w:lang w:val="es-BO"/>
              </w:rPr>
              <w:t xml:space="preserve"> </w:t>
            </w:r>
            <w:r w:rsidR="00950FA5">
              <w:rPr>
                <w:rFonts w:asciiTheme="majorHAnsi" w:eastAsia="Arial Unicode MS" w:hAnsiTheme="majorHAnsi" w:cstheme="majorHAnsi"/>
                <w:bCs/>
                <w:color w:val="auto"/>
                <w:lang w:val="es-BO"/>
              </w:rPr>
              <w:t>Desarrollar una metodología que incluya las mejores prácticas identificadas.</w:t>
            </w:r>
          </w:p>
          <w:p w14:paraId="64BCA305" w14:textId="7148D869" w:rsidR="00D57DAC" w:rsidRPr="00950FA5" w:rsidRDefault="00D57DAC" w:rsidP="0043418B">
            <w:pPr>
              <w:spacing w:line="240" w:lineRule="auto"/>
              <w:jc w:val="both"/>
              <w:rPr>
                <w:rFonts w:asciiTheme="majorHAnsi" w:eastAsia="Arial Unicode MS" w:hAnsiTheme="majorHAnsi" w:cstheme="majorHAnsi"/>
                <w:bCs/>
                <w:color w:val="auto"/>
                <w:lang w:val="es-BO"/>
              </w:rPr>
            </w:pPr>
            <w:r w:rsidRPr="009E3F3B">
              <w:rPr>
                <w:rFonts w:asciiTheme="majorHAnsi" w:eastAsia="Arial Unicode MS" w:hAnsiTheme="majorHAnsi" w:cstheme="majorHAnsi"/>
                <w:b/>
                <w:i/>
                <w:iCs/>
                <w:color w:val="auto"/>
                <w:lang w:val="es-BO"/>
              </w:rPr>
              <w:t>Entregable</w:t>
            </w:r>
            <w:r w:rsidR="00950FA5">
              <w:rPr>
                <w:rFonts w:asciiTheme="majorHAnsi" w:eastAsia="Arial Unicode MS" w:hAnsiTheme="majorHAnsi" w:cstheme="majorHAnsi"/>
                <w:b/>
                <w:i/>
                <w:iCs/>
                <w:color w:val="auto"/>
                <w:lang w:val="es-BO"/>
              </w:rPr>
              <w:t>s</w:t>
            </w:r>
            <w:r w:rsidRPr="009E3F3B">
              <w:rPr>
                <w:rFonts w:asciiTheme="majorHAnsi" w:eastAsia="Arial Unicode MS" w:hAnsiTheme="majorHAnsi" w:cstheme="majorHAnsi"/>
                <w:b/>
                <w:i/>
                <w:iCs/>
                <w:color w:val="auto"/>
                <w:lang w:val="es-BO"/>
              </w:rPr>
              <w:t>:</w:t>
            </w:r>
            <w:r w:rsidR="00950FA5">
              <w:rPr>
                <w:rFonts w:asciiTheme="majorHAnsi" w:eastAsia="Arial Unicode MS" w:hAnsiTheme="majorHAnsi" w:cstheme="majorHAnsi"/>
                <w:b/>
                <w:i/>
                <w:iCs/>
                <w:color w:val="auto"/>
                <w:lang w:val="es-BO"/>
              </w:rPr>
              <w:t xml:space="preserve"> </w:t>
            </w:r>
            <w:r w:rsidRPr="009E3F3B">
              <w:rPr>
                <w:rFonts w:asciiTheme="majorHAnsi" w:eastAsia="Arial Unicode MS" w:hAnsiTheme="majorHAnsi" w:cstheme="majorHAnsi"/>
                <w:bCs/>
                <w:color w:val="auto"/>
                <w:lang w:val="es-BO"/>
              </w:rPr>
              <w:t>Documento</w:t>
            </w:r>
            <w:r w:rsidR="00F12E35" w:rsidRPr="009E3F3B">
              <w:rPr>
                <w:rFonts w:asciiTheme="majorHAnsi" w:eastAsia="Arial Unicode MS" w:hAnsiTheme="majorHAnsi" w:cstheme="majorHAnsi"/>
                <w:bCs/>
                <w:color w:val="auto"/>
                <w:lang w:val="es-BO"/>
              </w:rPr>
              <w:t xml:space="preserve"> que </w:t>
            </w:r>
            <w:r w:rsidR="00AA3E5C">
              <w:rPr>
                <w:rFonts w:asciiTheme="majorHAnsi" w:eastAsia="Arial Unicode MS" w:hAnsiTheme="majorHAnsi" w:cstheme="majorHAnsi"/>
                <w:bCs/>
                <w:color w:val="auto"/>
                <w:lang w:val="es-BO"/>
              </w:rPr>
              <w:t xml:space="preserve">describa detalladamente la </w:t>
            </w:r>
            <w:r w:rsidR="00DE50E6">
              <w:rPr>
                <w:rFonts w:asciiTheme="majorHAnsi" w:eastAsia="Arial Unicode MS" w:hAnsiTheme="majorHAnsi" w:cstheme="majorHAnsi"/>
                <w:bCs/>
                <w:color w:val="auto"/>
                <w:lang w:val="es-BO"/>
              </w:rPr>
              <w:t>metodol</w:t>
            </w:r>
            <w:r w:rsidR="00AA3E5C">
              <w:rPr>
                <w:rFonts w:asciiTheme="majorHAnsi" w:eastAsia="Arial Unicode MS" w:hAnsiTheme="majorHAnsi" w:cstheme="majorHAnsi"/>
                <w:bCs/>
                <w:color w:val="auto"/>
                <w:lang w:val="es-BO"/>
              </w:rPr>
              <w:t xml:space="preserve">ogía </w:t>
            </w:r>
            <w:r w:rsidR="00950FA5">
              <w:rPr>
                <w:rFonts w:asciiTheme="majorHAnsi" w:eastAsia="Arial Unicode MS" w:hAnsiTheme="majorHAnsi" w:cstheme="majorHAnsi"/>
                <w:bCs/>
                <w:color w:val="auto"/>
                <w:lang w:val="es-BO"/>
              </w:rPr>
              <w:t>para la construcción del índice, incluyendo criterios y variables seleccionados.</w:t>
            </w:r>
          </w:p>
        </w:tc>
        <w:tc>
          <w:tcPr>
            <w:tcW w:w="1598" w:type="dxa"/>
            <w:shd w:val="clear" w:color="auto" w:fill="FFFFFF" w:themeFill="background1"/>
          </w:tcPr>
          <w:p w14:paraId="193772B8" w14:textId="77777777" w:rsidR="003F2C5E" w:rsidRPr="009E3F3B" w:rsidRDefault="003F2C5E" w:rsidP="009E3F3B">
            <w:pPr>
              <w:spacing w:line="240" w:lineRule="auto"/>
              <w:jc w:val="both"/>
              <w:rPr>
                <w:rFonts w:asciiTheme="majorHAnsi" w:eastAsia="Arial Unicode MS" w:hAnsiTheme="majorHAnsi" w:cstheme="majorHAnsi"/>
                <w:b/>
                <w:color w:val="auto"/>
                <w:lang w:val="es-BO"/>
              </w:rPr>
            </w:pPr>
          </w:p>
          <w:p w14:paraId="3FFBA6FE" w14:textId="77777777" w:rsidR="00F12E35" w:rsidRPr="009E3F3B" w:rsidRDefault="00F12E35" w:rsidP="009E3F3B">
            <w:pPr>
              <w:spacing w:line="240" w:lineRule="auto"/>
              <w:jc w:val="both"/>
              <w:rPr>
                <w:rFonts w:asciiTheme="majorHAnsi" w:eastAsia="Arial Unicode MS" w:hAnsiTheme="majorHAnsi" w:cstheme="majorHAnsi"/>
                <w:b/>
                <w:color w:val="auto"/>
                <w:lang w:val="es-BO"/>
              </w:rPr>
            </w:pPr>
          </w:p>
          <w:p w14:paraId="69AF1661" w14:textId="77777777" w:rsidR="00F12E35" w:rsidRPr="009E3F3B" w:rsidRDefault="00F12E35" w:rsidP="009E3F3B">
            <w:pPr>
              <w:spacing w:line="240" w:lineRule="auto"/>
              <w:jc w:val="both"/>
              <w:rPr>
                <w:rFonts w:asciiTheme="majorHAnsi" w:eastAsia="Arial Unicode MS" w:hAnsiTheme="majorHAnsi" w:cstheme="majorHAnsi"/>
                <w:b/>
                <w:color w:val="auto"/>
                <w:lang w:val="es-BO"/>
              </w:rPr>
            </w:pPr>
          </w:p>
          <w:p w14:paraId="30B51C89" w14:textId="77777777" w:rsidR="00F12E35" w:rsidRPr="009E3F3B" w:rsidRDefault="00F12E35" w:rsidP="009E3F3B">
            <w:pPr>
              <w:spacing w:line="240" w:lineRule="auto"/>
              <w:jc w:val="both"/>
              <w:rPr>
                <w:rFonts w:asciiTheme="majorHAnsi" w:eastAsia="Arial Unicode MS" w:hAnsiTheme="majorHAnsi" w:cstheme="majorHAnsi"/>
                <w:b/>
                <w:color w:val="auto"/>
                <w:lang w:val="es-BO"/>
              </w:rPr>
            </w:pPr>
          </w:p>
          <w:p w14:paraId="42446E73" w14:textId="77777777" w:rsidR="00F12E35" w:rsidRPr="009E3F3B" w:rsidRDefault="00F12E35" w:rsidP="009E3F3B">
            <w:pPr>
              <w:spacing w:line="240" w:lineRule="auto"/>
              <w:jc w:val="both"/>
              <w:rPr>
                <w:rFonts w:asciiTheme="majorHAnsi" w:eastAsia="Arial Unicode MS" w:hAnsiTheme="majorHAnsi" w:cstheme="majorHAnsi"/>
                <w:b/>
                <w:color w:val="auto"/>
                <w:lang w:val="es-BO"/>
              </w:rPr>
            </w:pPr>
          </w:p>
          <w:p w14:paraId="08A25AC9" w14:textId="77777777" w:rsidR="00F12E35" w:rsidRPr="009E3F3B" w:rsidRDefault="00F12E35" w:rsidP="009E3F3B">
            <w:pPr>
              <w:spacing w:line="240" w:lineRule="auto"/>
              <w:jc w:val="both"/>
              <w:rPr>
                <w:rFonts w:asciiTheme="majorHAnsi" w:eastAsia="Arial Unicode MS" w:hAnsiTheme="majorHAnsi" w:cstheme="majorHAnsi"/>
                <w:b/>
                <w:color w:val="auto"/>
                <w:lang w:val="es-BO"/>
              </w:rPr>
            </w:pPr>
          </w:p>
          <w:p w14:paraId="1DD358AD" w14:textId="77777777" w:rsidR="00F12E35" w:rsidRPr="009E3F3B" w:rsidRDefault="00F12E35" w:rsidP="009E3F3B">
            <w:pPr>
              <w:spacing w:line="240" w:lineRule="auto"/>
              <w:jc w:val="both"/>
              <w:rPr>
                <w:rFonts w:asciiTheme="majorHAnsi" w:eastAsia="Arial Unicode MS" w:hAnsiTheme="majorHAnsi" w:cstheme="majorHAnsi"/>
                <w:b/>
                <w:color w:val="auto"/>
                <w:lang w:val="es-BO"/>
              </w:rPr>
            </w:pPr>
          </w:p>
          <w:p w14:paraId="33C6D53A" w14:textId="18D3C337" w:rsidR="00F12E35" w:rsidRPr="009E3F3B" w:rsidRDefault="0011003C" w:rsidP="009E3F3B">
            <w:pPr>
              <w:spacing w:line="240" w:lineRule="auto"/>
              <w:jc w:val="both"/>
              <w:rPr>
                <w:rFonts w:asciiTheme="majorHAnsi" w:eastAsia="Arial Unicode MS" w:hAnsiTheme="majorHAnsi" w:cstheme="majorHAnsi"/>
                <w:b/>
                <w:color w:val="auto"/>
                <w:lang w:val="es-BO"/>
              </w:rPr>
            </w:pPr>
            <w:r>
              <w:rPr>
                <w:rFonts w:asciiTheme="majorHAnsi" w:eastAsia="Arial Unicode MS" w:hAnsiTheme="majorHAnsi" w:cstheme="majorHAnsi"/>
                <w:bCs/>
                <w:color w:val="auto"/>
                <w:lang w:val="es-BO"/>
              </w:rPr>
              <w:t>50</w:t>
            </w:r>
            <w:r w:rsidR="00F12E35" w:rsidRPr="009E3F3B">
              <w:rPr>
                <w:rFonts w:asciiTheme="majorHAnsi" w:eastAsia="Arial Unicode MS" w:hAnsiTheme="majorHAnsi" w:cstheme="majorHAnsi"/>
                <w:bCs/>
                <w:color w:val="auto"/>
                <w:lang w:val="es-BO"/>
              </w:rPr>
              <w:t xml:space="preserve"> días después de firmado el contrato</w:t>
            </w:r>
          </w:p>
        </w:tc>
        <w:tc>
          <w:tcPr>
            <w:tcW w:w="1657" w:type="dxa"/>
            <w:shd w:val="clear" w:color="auto" w:fill="FFFFFF" w:themeFill="background1"/>
            <w:vAlign w:val="center"/>
          </w:tcPr>
          <w:p w14:paraId="6DEEE6D0" w14:textId="1D706685" w:rsidR="003F2C5E" w:rsidRPr="00B40DEA" w:rsidRDefault="007C6A09" w:rsidP="009E3F3B">
            <w:pPr>
              <w:spacing w:line="240" w:lineRule="auto"/>
              <w:jc w:val="center"/>
              <w:rPr>
                <w:rFonts w:asciiTheme="majorHAnsi" w:eastAsia="Arial Unicode MS" w:hAnsiTheme="majorHAnsi" w:cstheme="majorHAnsi"/>
                <w:bCs/>
                <w:color w:val="auto"/>
                <w:lang w:val="es-BO"/>
              </w:rPr>
            </w:pPr>
            <w:r>
              <w:rPr>
                <w:rFonts w:asciiTheme="majorHAnsi" w:eastAsia="Arial Unicode MS" w:hAnsiTheme="majorHAnsi" w:cstheme="majorHAnsi"/>
                <w:bCs/>
                <w:color w:val="auto"/>
                <w:lang w:val="es-BO"/>
              </w:rPr>
              <w:t>20%</w:t>
            </w:r>
          </w:p>
        </w:tc>
      </w:tr>
      <w:tr w:rsidR="003F2C5E" w:rsidRPr="00F12E35" w14:paraId="07B64F82" w14:textId="77777777" w:rsidTr="009E3F3B">
        <w:trPr>
          <w:cantSplit/>
        </w:trPr>
        <w:tc>
          <w:tcPr>
            <w:tcW w:w="1312" w:type="dxa"/>
            <w:shd w:val="clear" w:color="auto" w:fill="FFFFFF" w:themeFill="background1"/>
            <w:vAlign w:val="center"/>
          </w:tcPr>
          <w:p w14:paraId="083E8D1E" w14:textId="77777777" w:rsidR="003F2C5E" w:rsidRPr="009E3F3B" w:rsidRDefault="003F2C5E" w:rsidP="009E3F3B">
            <w:pPr>
              <w:spacing w:line="240" w:lineRule="auto"/>
              <w:jc w:val="center"/>
              <w:rPr>
                <w:rFonts w:asciiTheme="majorHAnsi" w:eastAsia="Arial Unicode MS" w:hAnsiTheme="majorHAnsi" w:cstheme="majorHAnsi"/>
                <w:b/>
                <w:color w:val="auto"/>
                <w:lang w:val="es-BO"/>
              </w:rPr>
            </w:pPr>
          </w:p>
          <w:p w14:paraId="5A747718" w14:textId="3D2753AF" w:rsidR="003F2C5E" w:rsidRPr="009E3F3B" w:rsidRDefault="00292E6C" w:rsidP="009E3F3B">
            <w:pPr>
              <w:spacing w:line="240" w:lineRule="auto"/>
              <w:jc w:val="center"/>
              <w:rPr>
                <w:rFonts w:asciiTheme="majorHAnsi" w:eastAsia="Arial Unicode MS" w:hAnsiTheme="majorHAnsi" w:cstheme="majorHAnsi"/>
                <w:b/>
                <w:color w:val="auto"/>
              </w:rPr>
            </w:pPr>
            <w:r w:rsidRPr="009E3F3B">
              <w:rPr>
                <w:rFonts w:asciiTheme="majorHAnsi" w:eastAsia="Arial Unicode MS" w:hAnsiTheme="majorHAnsi" w:cstheme="majorHAnsi"/>
                <w:b/>
                <w:color w:val="auto"/>
              </w:rPr>
              <w:t>3</w:t>
            </w:r>
          </w:p>
          <w:p w14:paraId="4FB9AB66" w14:textId="77777777" w:rsidR="003F2C5E" w:rsidRPr="009E3F3B" w:rsidRDefault="003F2C5E" w:rsidP="009E3F3B">
            <w:pPr>
              <w:spacing w:line="240" w:lineRule="auto"/>
              <w:jc w:val="center"/>
              <w:rPr>
                <w:rFonts w:asciiTheme="majorHAnsi" w:eastAsia="Arial Unicode MS" w:hAnsiTheme="majorHAnsi" w:cstheme="majorHAnsi"/>
                <w:b/>
                <w:color w:val="auto"/>
              </w:rPr>
            </w:pPr>
          </w:p>
        </w:tc>
        <w:tc>
          <w:tcPr>
            <w:tcW w:w="2363" w:type="dxa"/>
            <w:shd w:val="clear" w:color="auto" w:fill="FFFFFF" w:themeFill="background1"/>
            <w:vAlign w:val="center"/>
          </w:tcPr>
          <w:p w14:paraId="51E71F2D" w14:textId="74555B46" w:rsidR="003F2C5E" w:rsidRPr="00A933D0" w:rsidRDefault="00F12E35" w:rsidP="00A933D0">
            <w:pPr>
              <w:spacing w:line="240" w:lineRule="auto"/>
              <w:rPr>
                <w:rFonts w:asciiTheme="majorHAnsi" w:eastAsia="Arial Unicode MS" w:hAnsiTheme="majorHAnsi" w:cstheme="majorHAnsi"/>
                <w:bCs/>
                <w:color w:val="auto"/>
                <w:lang w:val="es-BO"/>
              </w:rPr>
            </w:pPr>
            <w:r w:rsidRPr="009E3F3B">
              <w:rPr>
                <w:rFonts w:asciiTheme="majorHAnsi" w:eastAsia="Arial Unicode MS" w:hAnsiTheme="majorHAnsi" w:cstheme="majorHAnsi"/>
                <w:b/>
                <w:color w:val="auto"/>
                <w:lang w:val="es-BO"/>
              </w:rPr>
              <w:t xml:space="preserve">Producto 3: </w:t>
            </w:r>
            <w:r w:rsidR="00006662" w:rsidRPr="00006662">
              <w:rPr>
                <w:rFonts w:asciiTheme="majorHAnsi" w:eastAsia="Arial Unicode MS" w:hAnsiTheme="majorHAnsi" w:cstheme="majorHAnsi"/>
                <w:bCs/>
                <w:color w:val="auto"/>
                <w:lang w:val="es-BO"/>
              </w:rPr>
              <w:t xml:space="preserve">Documento </w:t>
            </w:r>
            <w:r w:rsidR="005A6CA7">
              <w:rPr>
                <w:rFonts w:asciiTheme="majorHAnsi" w:eastAsia="Arial Unicode MS" w:hAnsiTheme="majorHAnsi" w:cstheme="majorHAnsi"/>
                <w:bCs/>
                <w:color w:val="auto"/>
                <w:lang w:val="es-BO"/>
              </w:rPr>
              <w:t xml:space="preserve">Borrador del </w:t>
            </w:r>
            <w:r w:rsidR="005A6CA7" w:rsidRPr="005A6CA7">
              <w:rPr>
                <w:rFonts w:asciiTheme="majorHAnsi" w:eastAsia="Arial Unicode MS" w:hAnsiTheme="majorHAnsi" w:cstheme="majorHAnsi"/>
                <w:bCs/>
                <w:color w:val="auto"/>
                <w:lang w:val="es-BO"/>
              </w:rPr>
              <w:t>“Índice de riesgo climático de la infancia en Bolivia”</w:t>
            </w:r>
          </w:p>
        </w:tc>
        <w:tc>
          <w:tcPr>
            <w:tcW w:w="3320" w:type="dxa"/>
            <w:gridSpan w:val="2"/>
            <w:shd w:val="clear" w:color="auto" w:fill="FFFFFF" w:themeFill="background1"/>
          </w:tcPr>
          <w:p w14:paraId="6B876425" w14:textId="5483D908" w:rsidR="002942B9" w:rsidRPr="001B1FB3" w:rsidRDefault="00F12E35" w:rsidP="001B1FB3">
            <w:pPr>
              <w:pStyle w:val="ListParagraph"/>
              <w:numPr>
                <w:ilvl w:val="0"/>
                <w:numId w:val="34"/>
              </w:numPr>
              <w:spacing w:line="240" w:lineRule="auto"/>
              <w:ind w:left="174" w:hanging="174"/>
              <w:jc w:val="both"/>
              <w:rPr>
                <w:rFonts w:asciiTheme="majorHAnsi" w:eastAsia="Arial Unicode MS" w:hAnsiTheme="majorHAnsi" w:cstheme="majorHAnsi"/>
                <w:bCs/>
                <w:color w:val="auto"/>
                <w:lang w:val="es-BO"/>
              </w:rPr>
            </w:pPr>
            <w:r w:rsidRPr="001B1FB3">
              <w:rPr>
                <w:rFonts w:asciiTheme="majorHAnsi" w:eastAsia="Arial Unicode MS" w:hAnsiTheme="majorHAnsi" w:cstheme="majorHAnsi"/>
                <w:bCs/>
                <w:color w:val="auto"/>
                <w:lang w:val="es-BO"/>
              </w:rPr>
              <w:t>Recopilar</w:t>
            </w:r>
            <w:r w:rsidR="002942B9" w:rsidRPr="001B1FB3">
              <w:rPr>
                <w:rFonts w:asciiTheme="majorHAnsi" w:eastAsia="Arial Unicode MS" w:hAnsiTheme="majorHAnsi" w:cstheme="majorHAnsi"/>
                <w:bCs/>
                <w:color w:val="auto"/>
                <w:lang w:val="es-BO"/>
              </w:rPr>
              <w:t xml:space="preserve">, analizar </w:t>
            </w:r>
            <w:r w:rsidR="00A933D0" w:rsidRPr="001B1FB3">
              <w:rPr>
                <w:rFonts w:asciiTheme="majorHAnsi" w:eastAsia="Arial Unicode MS" w:hAnsiTheme="majorHAnsi" w:cstheme="majorHAnsi"/>
                <w:bCs/>
                <w:color w:val="auto"/>
                <w:lang w:val="es-BO"/>
              </w:rPr>
              <w:t>y sistematiz</w:t>
            </w:r>
            <w:r w:rsidR="002942B9" w:rsidRPr="001B1FB3">
              <w:rPr>
                <w:rFonts w:asciiTheme="majorHAnsi" w:eastAsia="Arial Unicode MS" w:hAnsiTheme="majorHAnsi" w:cstheme="majorHAnsi"/>
                <w:bCs/>
                <w:color w:val="auto"/>
                <w:lang w:val="es-BO"/>
              </w:rPr>
              <w:t xml:space="preserve">ar datos relevantes </w:t>
            </w:r>
            <w:r w:rsidR="00BD21A8" w:rsidRPr="001B1FB3">
              <w:rPr>
                <w:rFonts w:asciiTheme="majorHAnsi" w:eastAsia="Arial Unicode MS" w:hAnsiTheme="majorHAnsi" w:cstheme="majorHAnsi"/>
                <w:bCs/>
                <w:color w:val="auto"/>
                <w:lang w:val="es-BO"/>
              </w:rPr>
              <w:t xml:space="preserve">(fuentes oficiales) </w:t>
            </w:r>
            <w:r w:rsidR="002942B9" w:rsidRPr="001B1FB3">
              <w:rPr>
                <w:rFonts w:asciiTheme="majorHAnsi" w:eastAsia="Arial Unicode MS" w:hAnsiTheme="majorHAnsi" w:cstheme="majorHAnsi"/>
                <w:bCs/>
                <w:color w:val="auto"/>
                <w:lang w:val="es-BO"/>
              </w:rPr>
              <w:t>sobre los riesgos climáticos y ambientales que afectan a la niñez.</w:t>
            </w:r>
          </w:p>
          <w:p w14:paraId="09B59528" w14:textId="6129EA96" w:rsidR="003F2C5E" w:rsidRPr="001B1FB3" w:rsidRDefault="002942B9" w:rsidP="001B1FB3">
            <w:pPr>
              <w:pStyle w:val="ListParagraph"/>
              <w:numPr>
                <w:ilvl w:val="0"/>
                <w:numId w:val="34"/>
              </w:numPr>
              <w:spacing w:line="240" w:lineRule="auto"/>
              <w:ind w:left="174" w:hanging="174"/>
              <w:jc w:val="both"/>
              <w:rPr>
                <w:rFonts w:asciiTheme="majorHAnsi" w:eastAsia="Arial Unicode MS" w:hAnsiTheme="majorHAnsi" w:cstheme="majorHAnsi"/>
                <w:bCs/>
                <w:color w:val="auto"/>
                <w:lang w:val="es-BO"/>
              </w:rPr>
            </w:pPr>
            <w:r w:rsidRPr="001B1FB3">
              <w:rPr>
                <w:rFonts w:asciiTheme="majorHAnsi" w:eastAsia="Arial Unicode MS" w:hAnsiTheme="majorHAnsi" w:cstheme="majorHAnsi"/>
                <w:bCs/>
                <w:color w:val="auto"/>
                <w:lang w:val="es-BO"/>
              </w:rPr>
              <w:t xml:space="preserve">Realizar un mapeo </w:t>
            </w:r>
            <w:r w:rsidR="00A35B4E" w:rsidRPr="001B1FB3">
              <w:rPr>
                <w:rFonts w:asciiTheme="majorHAnsi" w:eastAsia="Arial Unicode MS" w:hAnsiTheme="majorHAnsi" w:cstheme="majorHAnsi"/>
                <w:bCs/>
                <w:color w:val="auto"/>
                <w:lang w:val="es-BO"/>
              </w:rPr>
              <w:t xml:space="preserve">riesgos y vulnerabilidades, </w:t>
            </w:r>
            <w:r w:rsidR="00F12E35" w:rsidRPr="001B1FB3">
              <w:rPr>
                <w:rFonts w:asciiTheme="majorHAnsi" w:eastAsia="Arial Unicode MS" w:hAnsiTheme="majorHAnsi" w:cstheme="majorHAnsi"/>
                <w:bCs/>
                <w:color w:val="auto"/>
                <w:lang w:val="es-BO"/>
              </w:rPr>
              <w:t xml:space="preserve">a partir de herramientas </w:t>
            </w:r>
            <w:r w:rsidR="00A35B4E" w:rsidRPr="001B1FB3">
              <w:rPr>
                <w:rFonts w:asciiTheme="majorHAnsi" w:eastAsia="Arial Unicode MS" w:hAnsiTheme="majorHAnsi" w:cstheme="majorHAnsi"/>
                <w:bCs/>
                <w:color w:val="auto"/>
                <w:lang w:val="es-BO"/>
              </w:rPr>
              <w:t>de sist</w:t>
            </w:r>
            <w:r w:rsidR="00F12E35" w:rsidRPr="001B1FB3">
              <w:rPr>
                <w:rFonts w:asciiTheme="majorHAnsi" w:eastAsia="Arial Unicode MS" w:hAnsiTheme="majorHAnsi" w:cstheme="majorHAnsi"/>
                <w:bCs/>
                <w:color w:val="auto"/>
                <w:lang w:val="es-BO"/>
              </w:rPr>
              <w:t>emas de información geográfica</w:t>
            </w:r>
            <w:r w:rsidR="00A35B4E" w:rsidRPr="001B1FB3">
              <w:rPr>
                <w:rFonts w:asciiTheme="majorHAnsi" w:eastAsia="Arial Unicode MS" w:hAnsiTheme="majorHAnsi" w:cstheme="majorHAnsi"/>
                <w:bCs/>
                <w:color w:val="auto"/>
                <w:lang w:val="es-BO"/>
              </w:rPr>
              <w:t>.</w:t>
            </w:r>
          </w:p>
          <w:p w14:paraId="08569DF1" w14:textId="37DAB258" w:rsidR="00BD21A8" w:rsidRPr="001B1FB3" w:rsidRDefault="00BD21A8" w:rsidP="001B1FB3">
            <w:pPr>
              <w:pStyle w:val="ListParagraph"/>
              <w:numPr>
                <w:ilvl w:val="0"/>
                <w:numId w:val="34"/>
              </w:numPr>
              <w:spacing w:line="240" w:lineRule="auto"/>
              <w:ind w:left="174" w:hanging="174"/>
              <w:jc w:val="both"/>
              <w:rPr>
                <w:rFonts w:asciiTheme="majorHAnsi" w:eastAsia="Arial Unicode MS" w:hAnsiTheme="majorHAnsi" w:cstheme="majorHAnsi"/>
                <w:bCs/>
                <w:color w:val="auto"/>
                <w:lang w:val="es-BO"/>
              </w:rPr>
            </w:pPr>
            <w:r w:rsidRPr="001B1FB3">
              <w:rPr>
                <w:rFonts w:asciiTheme="majorHAnsi" w:eastAsia="Arial Unicode MS" w:hAnsiTheme="majorHAnsi" w:cstheme="majorHAnsi"/>
                <w:bCs/>
                <w:color w:val="auto"/>
                <w:lang w:val="es-BO"/>
              </w:rPr>
              <w:t>Desarrollar el índice, definiendo indicadores, variables y ponderaciones.</w:t>
            </w:r>
          </w:p>
          <w:p w14:paraId="1627E884" w14:textId="05A86B1F" w:rsidR="00F12E35" w:rsidRPr="009E3F3B" w:rsidRDefault="00F12E35" w:rsidP="0043418B">
            <w:pPr>
              <w:spacing w:line="240" w:lineRule="auto"/>
              <w:jc w:val="both"/>
              <w:rPr>
                <w:rFonts w:asciiTheme="majorHAnsi" w:eastAsia="Arial Unicode MS" w:hAnsiTheme="majorHAnsi" w:cstheme="majorHAnsi"/>
                <w:bCs/>
                <w:color w:val="auto"/>
                <w:lang w:val="es-BO"/>
              </w:rPr>
            </w:pPr>
            <w:r w:rsidRPr="009E3F3B">
              <w:rPr>
                <w:rFonts w:asciiTheme="majorHAnsi" w:eastAsia="Arial Unicode MS" w:hAnsiTheme="majorHAnsi" w:cstheme="majorHAnsi"/>
                <w:b/>
                <w:i/>
                <w:iCs/>
                <w:color w:val="auto"/>
                <w:lang w:val="es-BO"/>
              </w:rPr>
              <w:t>Objetivo:</w:t>
            </w:r>
            <w:r w:rsidRPr="009E3F3B">
              <w:rPr>
                <w:rFonts w:asciiTheme="majorHAnsi" w:eastAsia="Arial Unicode MS" w:hAnsiTheme="majorHAnsi" w:cstheme="majorHAnsi"/>
                <w:bCs/>
                <w:color w:val="auto"/>
                <w:lang w:val="es-BO"/>
              </w:rPr>
              <w:t xml:space="preserve"> </w:t>
            </w:r>
            <w:r w:rsidR="00BD21A8">
              <w:rPr>
                <w:rFonts w:asciiTheme="majorHAnsi" w:eastAsia="Arial Unicode MS" w:hAnsiTheme="majorHAnsi" w:cstheme="majorHAnsi"/>
                <w:bCs/>
                <w:color w:val="auto"/>
                <w:lang w:val="es-BO"/>
              </w:rPr>
              <w:t>Contar con un documento borrador del índice y de su construcción, para validación.</w:t>
            </w:r>
          </w:p>
          <w:p w14:paraId="20F1511C" w14:textId="35E13056" w:rsidR="00F12E35" w:rsidRPr="009E3F3B" w:rsidRDefault="00F12E35" w:rsidP="0043418B">
            <w:pPr>
              <w:spacing w:line="240" w:lineRule="auto"/>
              <w:jc w:val="both"/>
              <w:rPr>
                <w:rFonts w:asciiTheme="majorHAnsi" w:eastAsia="Arial Unicode MS" w:hAnsiTheme="majorHAnsi" w:cstheme="majorHAnsi"/>
                <w:b/>
                <w:color w:val="auto"/>
                <w:lang w:val="es-BO"/>
              </w:rPr>
            </w:pPr>
            <w:r w:rsidRPr="009E3F3B">
              <w:rPr>
                <w:rFonts w:asciiTheme="majorHAnsi" w:eastAsia="Arial Unicode MS" w:hAnsiTheme="majorHAnsi" w:cstheme="majorHAnsi"/>
                <w:b/>
                <w:i/>
                <w:iCs/>
                <w:color w:val="auto"/>
                <w:lang w:val="es-BO"/>
              </w:rPr>
              <w:t>Entregable:</w:t>
            </w:r>
            <w:r w:rsidRPr="009E3F3B">
              <w:rPr>
                <w:rFonts w:asciiTheme="majorHAnsi" w:eastAsia="Arial Unicode MS" w:hAnsiTheme="majorHAnsi" w:cstheme="majorHAnsi"/>
                <w:bCs/>
                <w:color w:val="auto"/>
                <w:lang w:val="es-BO"/>
              </w:rPr>
              <w:t xml:space="preserve"> Documento </w:t>
            </w:r>
            <w:r w:rsidR="00BD21A8">
              <w:rPr>
                <w:rFonts w:asciiTheme="majorHAnsi" w:eastAsia="Arial Unicode MS" w:hAnsiTheme="majorHAnsi" w:cstheme="majorHAnsi"/>
                <w:bCs/>
                <w:color w:val="auto"/>
                <w:lang w:val="es-BO"/>
              </w:rPr>
              <w:t>preliminar que describa detalladamente la metodología utilizada, los resultados del análisis de datos y la estructura del índice, con Anexos que incluyan datos recopilados y herramientas de análisis utilizadas.</w:t>
            </w:r>
          </w:p>
        </w:tc>
        <w:tc>
          <w:tcPr>
            <w:tcW w:w="1598" w:type="dxa"/>
            <w:shd w:val="clear" w:color="auto" w:fill="FFFFFF" w:themeFill="background1"/>
          </w:tcPr>
          <w:p w14:paraId="0DCC941B" w14:textId="77777777" w:rsidR="003F2C5E" w:rsidRPr="009E3F3B" w:rsidRDefault="003F2C5E" w:rsidP="009E3F3B">
            <w:pPr>
              <w:spacing w:line="240" w:lineRule="auto"/>
              <w:jc w:val="both"/>
              <w:rPr>
                <w:rFonts w:asciiTheme="majorHAnsi" w:eastAsia="Arial Unicode MS" w:hAnsiTheme="majorHAnsi" w:cstheme="majorHAnsi"/>
                <w:b/>
                <w:color w:val="auto"/>
                <w:lang w:val="es-BO"/>
              </w:rPr>
            </w:pPr>
          </w:p>
          <w:p w14:paraId="5F512A50" w14:textId="77777777" w:rsidR="00453B15" w:rsidRPr="009E3F3B" w:rsidRDefault="00453B15" w:rsidP="009E3F3B">
            <w:pPr>
              <w:spacing w:line="240" w:lineRule="auto"/>
              <w:jc w:val="both"/>
              <w:rPr>
                <w:rFonts w:asciiTheme="majorHAnsi" w:eastAsia="Arial Unicode MS" w:hAnsiTheme="majorHAnsi" w:cstheme="majorHAnsi"/>
                <w:b/>
                <w:color w:val="auto"/>
                <w:lang w:val="es-BO"/>
              </w:rPr>
            </w:pPr>
          </w:p>
          <w:p w14:paraId="401ED4C4" w14:textId="77777777" w:rsidR="00453B15" w:rsidRPr="009E3F3B" w:rsidRDefault="00453B15" w:rsidP="009E3F3B">
            <w:pPr>
              <w:spacing w:line="240" w:lineRule="auto"/>
              <w:jc w:val="both"/>
              <w:rPr>
                <w:rFonts w:asciiTheme="majorHAnsi" w:eastAsia="Arial Unicode MS" w:hAnsiTheme="majorHAnsi" w:cstheme="majorHAnsi"/>
                <w:b/>
                <w:color w:val="auto"/>
                <w:lang w:val="es-BO"/>
              </w:rPr>
            </w:pPr>
          </w:p>
          <w:p w14:paraId="03434FCE" w14:textId="77777777" w:rsidR="00453B15" w:rsidRPr="009E3F3B" w:rsidRDefault="00453B15" w:rsidP="009E3F3B">
            <w:pPr>
              <w:spacing w:line="240" w:lineRule="auto"/>
              <w:jc w:val="both"/>
              <w:rPr>
                <w:rFonts w:asciiTheme="majorHAnsi" w:eastAsia="Arial Unicode MS" w:hAnsiTheme="majorHAnsi" w:cstheme="majorHAnsi"/>
                <w:b/>
                <w:color w:val="auto"/>
                <w:lang w:val="es-BO"/>
              </w:rPr>
            </w:pPr>
          </w:p>
          <w:p w14:paraId="213B3CF7" w14:textId="77777777" w:rsidR="00453B15" w:rsidRPr="009E3F3B" w:rsidRDefault="00453B15" w:rsidP="009E3F3B">
            <w:pPr>
              <w:spacing w:line="240" w:lineRule="auto"/>
              <w:jc w:val="both"/>
              <w:rPr>
                <w:rFonts w:asciiTheme="majorHAnsi" w:eastAsia="Arial Unicode MS" w:hAnsiTheme="majorHAnsi" w:cstheme="majorHAnsi"/>
                <w:b/>
                <w:color w:val="auto"/>
                <w:lang w:val="es-BO"/>
              </w:rPr>
            </w:pPr>
          </w:p>
          <w:p w14:paraId="7915C0A2" w14:textId="77777777" w:rsidR="00453B15" w:rsidRDefault="00453B15" w:rsidP="009E3F3B">
            <w:pPr>
              <w:spacing w:line="240" w:lineRule="auto"/>
              <w:jc w:val="both"/>
              <w:rPr>
                <w:rFonts w:asciiTheme="majorHAnsi" w:eastAsia="Arial Unicode MS" w:hAnsiTheme="majorHAnsi" w:cstheme="majorHAnsi"/>
                <w:b/>
                <w:color w:val="auto"/>
                <w:lang w:val="es-BO"/>
              </w:rPr>
            </w:pPr>
          </w:p>
          <w:p w14:paraId="51792B82" w14:textId="77777777" w:rsidR="007A1FE3" w:rsidRDefault="007A1FE3" w:rsidP="009E3F3B">
            <w:pPr>
              <w:spacing w:line="240" w:lineRule="auto"/>
              <w:jc w:val="both"/>
              <w:rPr>
                <w:rFonts w:asciiTheme="majorHAnsi" w:eastAsia="Arial Unicode MS" w:hAnsiTheme="majorHAnsi" w:cstheme="majorHAnsi"/>
                <w:b/>
                <w:color w:val="auto"/>
                <w:lang w:val="es-BO"/>
              </w:rPr>
            </w:pPr>
          </w:p>
          <w:p w14:paraId="43CF878A" w14:textId="77777777" w:rsidR="007A1FE3" w:rsidRDefault="007A1FE3" w:rsidP="009E3F3B">
            <w:pPr>
              <w:spacing w:line="240" w:lineRule="auto"/>
              <w:jc w:val="both"/>
              <w:rPr>
                <w:rFonts w:asciiTheme="majorHAnsi" w:eastAsia="Arial Unicode MS" w:hAnsiTheme="majorHAnsi" w:cstheme="majorHAnsi"/>
                <w:b/>
                <w:color w:val="auto"/>
                <w:lang w:val="es-BO"/>
              </w:rPr>
            </w:pPr>
          </w:p>
          <w:p w14:paraId="1C627F03" w14:textId="77777777" w:rsidR="007A1FE3" w:rsidRPr="009E3F3B" w:rsidRDefault="007A1FE3" w:rsidP="009E3F3B">
            <w:pPr>
              <w:spacing w:line="240" w:lineRule="auto"/>
              <w:jc w:val="both"/>
              <w:rPr>
                <w:rFonts w:asciiTheme="majorHAnsi" w:eastAsia="Arial Unicode MS" w:hAnsiTheme="majorHAnsi" w:cstheme="majorHAnsi"/>
                <w:b/>
                <w:color w:val="auto"/>
                <w:lang w:val="es-BO"/>
              </w:rPr>
            </w:pPr>
          </w:p>
          <w:p w14:paraId="64C15112" w14:textId="6CBA158C" w:rsidR="00453B15" w:rsidRPr="009E3F3B" w:rsidRDefault="00453B15" w:rsidP="009E3F3B">
            <w:pPr>
              <w:spacing w:line="240" w:lineRule="auto"/>
              <w:jc w:val="both"/>
              <w:rPr>
                <w:rFonts w:asciiTheme="majorHAnsi" w:eastAsia="Arial Unicode MS" w:hAnsiTheme="majorHAnsi" w:cstheme="majorHAnsi"/>
                <w:b/>
                <w:color w:val="auto"/>
                <w:lang w:val="es-BO"/>
              </w:rPr>
            </w:pPr>
            <w:r w:rsidRPr="009E3F3B">
              <w:rPr>
                <w:rFonts w:asciiTheme="majorHAnsi" w:eastAsia="Arial Unicode MS" w:hAnsiTheme="majorHAnsi" w:cstheme="majorHAnsi"/>
                <w:bCs/>
                <w:color w:val="auto"/>
                <w:lang w:val="es-BO"/>
              </w:rPr>
              <w:t>65 días después de firmado el contrato</w:t>
            </w:r>
          </w:p>
        </w:tc>
        <w:tc>
          <w:tcPr>
            <w:tcW w:w="1657" w:type="dxa"/>
            <w:shd w:val="clear" w:color="auto" w:fill="FFFFFF" w:themeFill="background1"/>
            <w:vAlign w:val="center"/>
          </w:tcPr>
          <w:p w14:paraId="67501EB1" w14:textId="5B476413" w:rsidR="003F2C5E" w:rsidRPr="00B40DEA" w:rsidRDefault="007C6A09" w:rsidP="009E3F3B">
            <w:pPr>
              <w:spacing w:line="240" w:lineRule="auto"/>
              <w:jc w:val="center"/>
              <w:rPr>
                <w:rFonts w:asciiTheme="majorHAnsi" w:eastAsia="Arial Unicode MS" w:hAnsiTheme="majorHAnsi" w:cstheme="majorHAnsi"/>
                <w:bCs/>
                <w:color w:val="auto"/>
                <w:lang w:val="es-BO"/>
              </w:rPr>
            </w:pPr>
            <w:r>
              <w:rPr>
                <w:rFonts w:asciiTheme="majorHAnsi" w:eastAsia="Arial Unicode MS" w:hAnsiTheme="majorHAnsi" w:cstheme="majorHAnsi"/>
                <w:bCs/>
                <w:color w:val="auto"/>
                <w:lang w:val="es-BO"/>
              </w:rPr>
              <w:t>30%</w:t>
            </w:r>
          </w:p>
        </w:tc>
      </w:tr>
      <w:tr w:rsidR="003F2C5E" w:rsidRPr="00F12E35" w14:paraId="72524520" w14:textId="77777777" w:rsidTr="009E3F3B">
        <w:trPr>
          <w:cantSplit/>
        </w:trPr>
        <w:tc>
          <w:tcPr>
            <w:tcW w:w="1312" w:type="dxa"/>
            <w:shd w:val="clear" w:color="auto" w:fill="FFFFFF" w:themeFill="background1"/>
            <w:vAlign w:val="center"/>
          </w:tcPr>
          <w:p w14:paraId="44135C4C" w14:textId="77777777" w:rsidR="003F2C5E" w:rsidRPr="009E3F3B" w:rsidRDefault="003F2C5E" w:rsidP="009E3F3B">
            <w:pPr>
              <w:spacing w:line="240" w:lineRule="auto"/>
              <w:jc w:val="center"/>
              <w:rPr>
                <w:rFonts w:asciiTheme="majorHAnsi" w:eastAsia="Arial Unicode MS" w:hAnsiTheme="majorHAnsi" w:cstheme="majorHAnsi"/>
                <w:b/>
                <w:color w:val="auto"/>
                <w:lang w:val="es-BO"/>
              </w:rPr>
            </w:pPr>
          </w:p>
          <w:p w14:paraId="6DAC375C" w14:textId="52AF0CF1" w:rsidR="003F2C5E" w:rsidRPr="009E3F3B" w:rsidRDefault="00BA60FE" w:rsidP="009E3F3B">
            <w:pPr>
              <w:spacing w:line="240" w:lineRule="auto"/>
              <w:jc w:val="center"/>
              <w:rPr>
                <w:rFonts w:asciiTheme="majorHAnsi" w:eastAsia="Arial Unicode MS" w:hAnsiTheme="majorHAnsi" w:cstheme="majorHAnsi"/>
                <w:b/>
                <w:color w:val="auto"/>
                <w:lang w:val="es-BO"/>
              </w:rPr>
            </w:pPr>
            <w:r w:rsidRPr="009E3F3B">
              <w:rPr>
                <w:rFonts w:asciiTheme="majorHAnsi" w:eastAsia="Arial Unicode MS" w:hAnsiTheme="majorHAnsi" w:cstheme="majorHAnsi"/>
                <w:b/>
                <w:color w:val="auto"/>
                <w:lang w:val="es-BO"/>
              </w:rPr>
              <w:t>4</w:t>
            </w:r>
          </w:p>
          <w:p w14:paraId="37EF7B38" w14:textId="77777777" w:rsidR="003F2C5E" w:rsidRPr="009E3F3B" w:rsidRDefault="003F2C5E" w:rsidP="009E3F3B">
            <w:pPr>
              <w:spacing w:line="240" w:lineRule="auto"/>
              <w:jc w:val="center"/>
              <w:rPr>
                <w:rFonts w:asciiTheme="majorHAnsi" w:eastAsia="Arial Unicode MS" w:hAnsiTheme="majorHAnsi" w:cstheme="majorHAnsi"/>
                <w:b/>
                <w:color w:val="auto"/>
                <w:lang w:val="es-BO"/>
              </w:rPr>
            </w:pPr>
          </w:p>
          <w:p w14:paraId="7B1EF86B" w14:textId="77777777" w:rsidR="003F2C5E" w:rsidRPr="009E3F3B" w:rsidRDefault="003F2C5E" w:rsidP="009E3F3B">
            <w:pPr>
              <w:spacing w:line="240" w:lineRule="auto"/>
              <w:jc w:val="center"/>
              <w:rPr>
                <w:rFonts w:asciiTheme="majorHAnsi" w:eastAsia="Arial Unicode MS" w:hAnsiTheme="majorHAnsi" w:cstheme="majorHAnsi"/>
                <w:b/>
                <w:color w:val="auto"/>
                <w:lang w:val="es-BO"/>
              </w:rPr>
            </w:pPr>
          </w:p>
        </w:tc>
        <w:tc>
          <w:tcPr>
            <w:tcW w:w="2363" w:type="dxa"/>
            <w:shd w:val="clear" w:color="auto" w:fill="FFFFFF" w:themeFill="background1"/>
            <w:vAlign w:val="center"/>
          </w:tcPr>
          <w:p w14:paraId="5FDF715F" w14:textId="77777777" w:rsidR="003F2C5E" w:rsidRPr="009E3F3B" w:rsidRDefault="003F2C5E" w:rsidP="009E3F3B">
            <w:pPr>
              <w:spacing w:line="240" w:lineRule="auto"/>
              <w:rPr>
                <w:rFonts w:asciiTheme="majorHAnsi" w:eastAsia="Arial Unicode MS" w:hAnsiTheme="majorHAnsi" w:cstheme="majorHAnsi"/>
                <w:b/>
                <w:color w:val="auto"/>
                <w:lang w:val="es-BO"/>
              </w:rPr>
            </w:pPr>
          </w:p>
          <w:p w14:paraId="0B192CFC" w14:textId="10BF7DFC" w:rsidR="003F2C5E" w:rsidRPr="009E3F3B" w:rsidRDefault="00BA60FE" w:rsidP="0011003C">
            <w:pPr>
              <w:spacing w:line="240" w:lineRule="auto"/>
              <w:rPr>
                <w:rFonts w:asciiTheme="majorHAnsi" w:eastAsia="Arial Unicode MS" w:hAnsiTheme="majorHAnsi" w:cstheme="majorHAnsi"/>
                <w:b/>
                <w:color w:val="auto"/>
                <w:lang w:val="es-BO"/>
              </w:rPr>
            </w:pPr>
            <w:r w:rsidRPr="009E3F3B">
              <w:rPr>
                <w:rFonts w:asciiTheme="majorHAnsi" w:eastAsia="Arial Unicode MS" w:hAnsiTheme="majorHAnsi" w:cstheme="majorHAnsi"/>
                <w:b/>
                <w:color w:val="auto"/>
                <w:lang w:val="es-BO"/>
              </w:rPr>
              <w:t xml:space="preserve">Producto 4: </w:t>
            </w:r>
            <w:r w:rsidR="005A6CA7">
              <w:rPr>
                <w:rFonts w:asciiTheme="majorHAnsi" w:eastAsia="Arial Unicode MS" w:hAnsiTheme="majorHAnsi" w:cstheme="majorHAnsi"/>
                <w:bCs/>
                <w:color w:val="auto"/>
                <w:lang w:val="es-BO"/>
              </w:rPr>
              <w:t xml:space="preserve">Documento </w:t>
            </w:r>
            <w:r w:rsidR="005A6CA7" w:rsidRPr="005A6CA7">
              <w:rPr>
                <w:rFonts w:asciiTheme="majorHAnsi" w:eastAsia="Arial Unicode MS" w:hAnsiTheme="majorHAnsi" w:cstheme="majorHAnsi"/>
                <w:bCs/>
                <w:color w:val="auto"/>
                <w:lang w:val="es-BO"/>
              </w:rPr>
              <w:t>“Índice de riesgo climático de la infancia en Bolivia”</w:t>
            </w:r>
          </w:p>
        </w:tc>
        <w:tc>
          <w:tcPr>
            <w:tcW w:w="3320" w:type="dxa"/>
            <w:gridSpan w:val="2"/>
            <w:shd w:val="clear" w:color="auto" w:fill="FFFFFF" w:themeFill="background1"/>
          </w:tcPr>
          <w:p w14:paraId="5B0EED55" w14:textId="5ABE59D4" w:rsidR="00215568" w:rsidRPr="009E3F3B" w:rsidRDefault="0046631B" w:rsidP="001B1FB3">
            <w:pPr>
              <w:pStyle w:val="ListParagraph"/>
              <w:numPr>
                <w:ilvl w:val="0"/>
                <w:numId w:val="34"/>
              </w:numPr>
              <w:spacing w:line="240" w:lineRule="auto"/>
              <w:ind w:left="174" w:hanging="174"/>
              <w:jc w:val="both"/>
              <w:rPr>
                <w:rFonts w:asciiTheme="majorHAnsi" w:eastAsia="Arial Unicode MS" w:hAnsiTheme="majorHAnsi" w:cstheme="majorHAnsi"/>
                <w:bCs/>
                <w:color w:val="auto"/>
                <w:lang w:val="es-BO"/>
              </w:rPr>
            </w:pPr>
            <w:r>
              <w:rPr>
                <w:rFonts w:asciiTheme="majorHAnsi" w:eastAsia="Arial Unicode MS" w:hAnsiTheme="majorHAnsi" w:cstheme="majorHAnsi"/>
                <w:bCs/>
                <w:color w:val="auto"/>
                <w:lang w:val="es-BO"/>
              </w:rPr>
              <w:t xml:space="preserve">Entrega y presentación del </w:t>
            </w:r>
            <w:r w:rsidR="00215568" w:rsidRPr="009E3F3B">
              <w:rPr>
                <w:rFonts w:asciiTheme="majorHAnsi" w:eastAsia="Arial Unicode MS" w:hAnsiTheme="majorHAnsi" w:cstheme="majorHAnsi"/>
                <w:bCs/>
                <w:color w:val="auto"/>
                <w:lang w:val="es-BO"/>
              </w:rPr>
              <w:t>‘</w:t>
            </w:r>
            <w:r w:rsidR="0011003C" w:rsidRPr="009E3F3B">
              <w:rPr>
                <w:rFonts w:asciiTheme="majorHAnsi" w:eastAsia="Arial Unicode MS" w:hAnsiTheme="majorHAnsi" w:cstheme="majorHAnsi"/>
                <w:bCs/>
                <w:color w:val="auto"/>
                <w:lang w:val="es-BO"/>
              </w:rPr>
              <w:t>“Índice de riesgo climático de la infancia en Bolivia</w:t>
            </w:r>
            <w:r w:rsidR="0011003C">
              <w:rPr>
                <w:rFonts w:asciiTheme="majorHAnsi" w:eastAsia="Arial Unicode MS" w:hAnsiTheme="majorHAnsi" w:cstheme="majorHAnsi"/>
                <w:bCs/>
                <w:color w:val="auto"/>
                <w:lang w:val="es-BO"/>
              </w:rPr>
              <w:t xml:space="preserve">¨ </w:t>
            </w:r>
            <w:r w:rsidR="00215568" w:rsidRPr="009E3F3B">
              <w:rPr>
                <w:rFonts w:asciiTheme="majorHAnsi" w:eastAsia="Arial Unicode MS" w:hAnsiTheme="majorHAnsi" w:cstheme="majorHAnsi"/>
                <w:bCs/>
                <w:color w:val="auto"/>
                <w:lang w:val="es-BO"/>
              </w:rPr>
              <w:t>que</w:t>
            </w:r>
            <w:r w:rsidR="0011003C">
              <w:rPr>
                <w:rFonts w:asciiTheme="majorHAnsi" w:eastAsia="Arial Unicode MS" w:hAnsiTheme="majorHAnsi" w:cstheme="majorHAnsi"/>
                <w:bCs/>
                <w:color w:val="auto"/>
                <w:lang w:val="es-BO"/>
              </w:rPr>
              <w:t xml:space="preserve"> </w:t>
            </w:r>
            <w:r w:rsidR="00453B15" w:rsidRPr="009E3F3B">
              <w:rPr>
                <w:rFonts w:asciiTheme="majorHAnsi" w:eastAsia="Arial Unicode MS" w:hAnsiTheme="majorHAnsi" w:cstheme="majorHAnsi"/>
                <w:bCs/>
                <w:color w:val="auto"/>
                <w:lang w:val="es-BO"/>
              </w:rPr>
              <w:t>describa la metodología utilizada, las fuentes de datos, el análisis realizado</w:t>
            </w:r>
            <w:r w:rsidR="0011003C">
              <w:rPr>
                <w:rFonts w:asciiTheme="majorHAnsi" w:eastAsia="Arial Unicode MS" w:hAnsiTheme="majorHAnsi" w:cstheme="majorHAnsi"/>
                <w:bCs/>
                <w:color w:val="auto"/>
                <w:lang w:val="es-BO"/>
              </w:rPr>
              <w:t xml:space="preserve"> y</w:t>
            </w:r>
            <w:r w:rsidR="00453B15" w:rsidRPr="009E3F3B">
              <w:rPr>
                <w:rFonts w:asciiTheme="majorHAnsi" w:eastAsia="Arial Unicode MS" w:hAnsiTheme="majorHAnsi" w:cstheme="majorHAnsi"/>
                <w:bCs/>
                <w:color w:val="auto"/>
                <w:lang w:val="es-BO"/>
              </w:rPr>
              <w:t xml:space="preserve"> los resultados obtenidos</w:t>
            </w:r>
            <w:r>
              <w:rPr>
                <w:rFonts w:asciiTheme="majorHAnsi" w:eastAsia="Arial Unicode MS" w:hAnsiTheme="majorHAnsi" w:cstheme="majorHAnsi"/>
                <w:bCs/>
                <w:color w:val="auto"/>
                <w:lang w:val="es-BO"/>
              </w:rPr>
              <w:t xml:space="preserve"> (a partir de los ajustes o recomendaciones propuestas).</w:t>
            </w:r>
          </w:p>
          <w:p w14:paraId="1D769D07" w14:textId="0FA9532B" w:rsidR="00215568" w:rsidRPr="009E3F3B" w:rsidRDefault="00215568" w:rsidP="0043418B">
            <w:pPr>
              <w:spacing w:line="240" w:lineRule="auto"/>
              <w:jc w:val="both"/>
              <w:rPr>
                <w:rFonts w:asciiTheme="majorHAnsi" w:eastAsia="Arial Unicode MS" w:hAnsiTheme="majorHAnsi" w:cstheme="majorHAnsi"/>
                <w:bCs/>
                <w:color w:val="auto"/>
                <w:lang w:val="es-BO"/>
              </w:rPr>
            </w:pPr>
            <w:r w:rsidRPr="009E3F3B">
              <w:rPr>
                <w:rFonts w:asciiTheme="majorHAnsi" w:eastAsia="Arial Unicode MS" w:hAnsiTheme="majorHAnsi" w:cstheme="majorHAnsi"/>
                <w:b/>
                <w:i/>
                <w:iCs/>
                <w:color w:val="auto"/>
                <w:lang w:val="es-BO"/>
              </w:rPr>
              <w:t>Objetivo:</w:t>
            </w:r>
            <w:r w:rsidRPr="009E3F3B">
              <w:rPr>
                <w:rFonts w:asciiTheme="majorHAnsi" w:eastAsia="Arial Unicode MS" w:hAnsiTheme="majorHAnsi" w:cstheme="majorHAnsi"/>
                <w:bCs/>
                <w:color w:val="auto"/>
                <w:lang w:val="es-BO"/>
              </w:rPr>
              <w:t xml:space="preserve"> </w:t>
            </w:r>
            <w:r w:rsidR="0011003C">
              <w:rPr>
                <w:rFonts w:asciiTheme="majorHAnsi" w:eastAsia="Arial Unicode MS" w:hAnsiTheme="majorHAnsi" w:cstheme="majorHAnsi"/>
                <w:bCs/>
                <w:color w:val="auto"/>
                <w:lang w:val="es-BO"/>
              </w:rPr>
              <w:t xml:space="preserve">Presentar el </w:t>
            </w:r>
            <w:r w:rsidR="0011003C" w:rsidRPr="009E3F3B">
              <w:rPr>
                <w:rFonts w:asciiTheme="majorHAnsi" w:eastAsia="Arial Unicode MS" w:hAnsiTheme="majorHAnsi" w:cstheme="majorHAnsi"/>
                <w:bCs/>
                <w:color w:val="auto"/>
                <w:lang w:val="es-BO"/>
              </w:rPr>
              <w:t>“Índice de riesgo climático de la infancia en Bolivia</w:t>
            </w:r>
            <w:r w:rsidR="0011003C">
              <w:rPr>
                <w:rFonts w:asciiTheme="majorHAnsi" w:eastAsia="Arial Unicode MS" w:hAnsiTheme="majorHAnsi" w:cstheme="majorHAnsi"/>
                <w:bCs/>
                <w:color w:val="auto"/>
                <w:lang w:val="es-BO"/>
              </w:rPr>
              <w:t>¨ validado y bajo aprobación del equipo especializado</w:t>
            </w:r>
            <w:r w:rsidR="0046631B">
              <w:rPr>
                <w:rFonts w:asciiTheme="majorHAnsi" w:eastAsia="Arial Unicode MS" w:hAnsiTheme="majorHAnsi" w:cstheme="majorHAnsi"/>
                <w:bCs/>
                <w:color w:val="auto"/>
                <w:lang w:val="es-BO"/>
              </w:rPr>
              <w:t>, como herramienta para la toma de decisiones y la implementación de políticas públicas.</w:t>
            </w:r>
          </w:p>
          <w:p w14:paraId="658EA430" w14:textId="77777777" w:rsidR="00453B15" w:rsidRPr="009E3F3B" w:rsidRDefault="00215568" w:rsidP="0043418B">
            <w:pPr>
              <w:spacing w:line="240" w:lineRule="auto"/>
              <w:jc w:val="both"/>
              <w:rPr>
                <w:rFonts w:asciiTheme="majorHAnsi" w:eastAsia="Arial Unicode MS" w:hAnsiTheme="majorHAnsi" w:cstheme="majorHAnsi"/>
                <w:bCs/>
                <w:color w:val="auto"/>
                <w:lang w:val="es-BO"/>
              </w:rPr>
            </w:pPr>
            <w:r w:rsidRPr="009E3F3B">
              <w:rPr>
                <w:rFonts w:asciiTheme="majorHAnsi" w:eastAsia="Arial Unicode MS" w:hAnsiTheme="majorHAnsi" w:cstheme="majorHAnsi"/>
                <w:b/>
                <w:i/>
                <w:iCs/>
                <w:color w:val="auto"/>
                <w:lang w:val="es-BO"/>
              </w:rPr>
              <w:t>Entregable</w:t>
            </w:r>
            <w:r w:rsidR="00453B15" w:rsidRPr="009E3F3B">
              <w:rPr>
                <w:rFonts w:asciiTheme="majorHAnsi" w:eastAsia="Arial Unicode MS" w:hAnsiTheme="majorHAnsi" w:cstheme="majorHAnsi"/>
                <w:b/>
                <w:i/>
                <w:iCs/>
                <w:color w:val="auto"/>
                <w:lang w:val="es-BO"/>
              </w:rPr>
              <w:t>s</w:t>
            </w:r>
            <w:r w:rsidRPr="009E3F3B">
              <w:rPr>
                <w:rFonts w:asciiTheme="majorHAnsi" w:eastAsia="Arial Unicode MS" w:hAnsiTheme="majorHAnsi" w:cstheme="majorHAnsi"/>
                <w:b/>
                <w:i/>
                <w:iCs/>
                <w:color w:val="auto"/>
                <w:lang w:val="es-BO"/>
              </w:rPr>
              <w:t>:</w:t>
            </w:r>
            <w:r w:rsidRPr="009E3F3B">
              <w:rPr>
                <w:rFonts w:asciiTheme="majorHAnsi" w:eastAsia="Arial Unicode MS" w:hAnsiTheme="majorHAnsi" w:cstheme="majorHAnsi"/>
                <w:bCs/>
                <w:color w:val="auto"/>
                <w:lang w:val="es-BO"/>
              </w:rPr>
              <w:t xml:space="preserve"> </w:t>
            </w:r>
          </w:p>
          <w:p w14:paraId="55CEA05D" w14:textId="77777777" w:rsidR="00453B15" w:rsidRPr="009E3F3B" w:rsidRDefault="00453B15" w:rsidP="0043418B">
            <w:pPr>
              <w:spacing w:line="240" w:lineRule="auto"/>
              <w:jc w:val="both"/>
              <w:rPr>
                <w:rFonts w:asciiTheme="majorHAnsi" w:eastAsia="Arial Unicode MS" w:hAnsiTheme="majorHAnsi" w:cstheme="majorHAnsi"/>
                <w:bCs/>
                <w:color w:val="auto"/>
                <w:lang w:val="es-BO"/>
              </w:rPr>
            </w:pPr>
            <w:r w:rsidRPr="009E3F3B">
              <w:rPr>
                <w:rFonts w:asciiTheme="majorHAnsi" w:eastAsia="Arial Unicode MS" w:hAnsiTheme="majorHAnsi" w:cstheme="majorHAnsi"/>
                <w:bCs/>
                <w:color w:val="auto"/>
                <w:lang w:val="es-BO"/>
              </w:rPr>
              <w:t>-</w:t>
            </w:r>
            <w:r w:rsidR="00215568" w:rsidRPr="009E3F3B">
              <w:rPr>
                <w:rFonts w:asciiTheme="majorHAnsi" w:eastAsia="Arial Unicode MS" w:hAnsiTheme="majorHAnsi" w:cstheme="majorHAnsi"/>
                <w:bCs/>
                <w:color w:val="auto"/>
                <w:lang w:val="es-BO"/>
              </w:rPr>
              <w:t xml:space="preserve">Documento </w:t>
            </w:r>
            <w:r w:rsidRPr="009E3F3B">
              <w:rPr>
                <w:rFonts w:asciiTheme="majorHAnsi" w:eastAsia="Arial Unicode MS" w:hAnsiTheme="majorHAnsi" w:cstheme="majorHAnsi"/>
                <w:bCs/>
                <w:color w:val="auto"/>
                <w:lang w:val="es-BO"/>
              </w:rPr>
              <w:t>final aprobado</w:t>
            </w:r>
          </w:p>
          <w:p w14:paraId="62959252" w14:textId="3A8A36BB" w:rsidR="003F2C5E" w:rsidRPr="009E3F3B" w:rsidRDefault="00453B15" w:rsidP="0043418B">
            <w:pPr>
              <w:spacing w:line="240" w:lineRule="auto"/>
              <w:jc w:val="both"/>
              <w:rPr>
                <w:rFonts w:asciiTheme="majorHAnsi" w:eastAsia="Arial Unicode MS" w:hAnsiTheme="majorHAnsi" w:cstheme="majorHAnsi"/>
                <w:bCs/>
                <w:color w:val="auto"/>
                <w:lang w:val="es-BO"/>
              </w:rPr>
            </w:pPr>
            <w:r w:rsidRPr="009E3F3B">
              <w:rPr>
                <w:rFonts w:asciiTheme="majorHAnsi" w:eastAsia="Arial Unicode MS" w:hAnsiTheme="majorHAnsi" w:cstheme="majorHAnsi"/>
                <w:bCs/>
                <w:color w:val="auto"/>
                <w:lang w:val="es-BO"/>
              </w:rPr>
              <w:t>-Protocolo/directrices del mecanismo para la actualización del índice y su validación.</w:t>
            </w:r>
          </w:p>
          <w:p w14:paraId="6E2D1622" w14:textId="74F67526" w:rsidR="0043418B" w:rsidRPr="001B1FB3" w:rsidRDefault="00453B15" w:rsidP="0043418B">
            <w:pPr>
              <w:spacing w:line="240" w:lineRule="auto"/>
              <w:jc w:val="both"/>
              <w:rPr>
                <w:rFonts w:asciiTheme="majorHAnsi" w:eastAsia="Arial Unicode MS" w:hAnsiTheme="majorHAnsi" w:cstheme="majorHAnsi"/>
                <w:bCs/>
                <w:color w:val="auto"/>
                <w:lang w:val="es-BO"/>
              </w:rPr>
            </w:pPr>
            <w:r w:rsidRPr="009E3F3B">
              <w:rPr>
                <w:rFonts w:asciiTheme="majorHAnsi" w:eastAsia="Arial Unicode MS" w:hAnsiTheme="majorHAnsi" w:cstheme="majorHAnsi"/>
                <w:bCs/>
                <w:color w:val="auto"/>
                <w:lang w:val="es-BO"/>
              </w:rPr>
              <w:t xml:space="preserve">-Presentación (ppt.) </w:t>
            </w:r>
            <w:r w:rsidR="0011003C">
              <w:rPr>
                <w:rFonts w:asciiTheme="majorHAnsi" w:eastAsia="Arial Unicode MS" w:hAnsiTheme="majorHAnsi" w:cstheme="majorHAnsi"/>
                <w:bCs/>
                <w:color w:val="auto"/>
                <w:lang w:val="es-BO"/>
              </w:rPr>
              <w:t>de</w:t>
            </w:r>
            <w:r w:rsidRPr="009E3F3B">
              <w:rPr>
                <w:rFonts w:asciiTheme="majorHAnsi" w:eastAsia="Arial Unicode MS" w:hAnsiTheme="majorHAnsi" w:cstheme="majorHAnsi"/>
                <w:bCs/>
                <w:color w:val="auto"/>
                <w:lang w:val="es-BO"/>
              </w:rPr>
              <w:t xml:space="preserve"> los hallazgos de manera accesible y comprensible</w:t>
            </w:r>
            <w:r w:rsidR="001B1FB3">
              <w:rPr>
                <w:rFonts w:asciiTheme="majorHAnsi" w:eastAsia="Arial Unicode MS" w:hAnsiTheme="majorHAnsi" w:cstheme="majorHAnsi"/>
                <w:bCs/>
                <w:color w:val="auto"/>
                <w:lang w:val="es-BO"/>
              </w:rPr>
              <w:t>.</w:t>
            </w:r>
          </w:p>
        </w:tc>
        <w:tc>
          <w:tcPr>
            <w:tcW w:w="1598" w:type="dxa"/>
            <w:shd w:val="clear" w:color="auto" w:fill="FFFFFF" w:themeFill="background1"/>
            <w:vAlign w:val="center"/>
          </w:tcPr>
          <w:p w14:paraId="52B6FA88" w14:textId="122FF4C2" w:rsidR="00453B15" w:rsidRPr="009E3F3B" w:rsidRDefault="00453B15" w:rsidP="009E3F3B">
            <w:pPr>
              <w:spacing w:line="240" w:lineRule="auto"/>
              <w:jc w:val="center"/>
              <w:rPr>
                <w:rFonts w:asciiTheme="majorHAnsi" w:eastAsia="Arial Unicode MS" w:hAnsiTheme="majorHAnsi" w:cstheme="majorHAnsi"/>
                <w:b/>
                <w:color w:val="auto"/>
                <w:lang w:val="es-BO"/>
              </w:rPr>
            </w:pPr>
            <w:r w:rsidRPr="009E3F3B">
              <w:rPr>
                <w:rFonts w:asciiTheme="majorHAnsi" w:eastAsia="Arial Unicode MS" w:hAnsiTheme="majorHAnsi" w:cstheme="majorHAnsi"/>
                <w:bCs/>
                <w:color w:val="auto"/>
                <w:lang w:val="es-BO"/>
              </w:rPr>
              <w:t>90 días después de firmado el contrato</w:t>
            </w:r>
          </w:p>
        </w:tc>
        <w:tc>
          <w:tcPr>
            <w:tcW w:w="1657" w:type="dxa"/>
            <w:shd w:val="clear" w:color="auto" w:fill="FFFFFF" w:themeFill="background1"/>
            <w:vAlign w:val="center"/>
          </w:tcPr>
          <w:p w14:paraId="50B607B3" w14:textId="2121344D" w:rsidR="003F2C5E" w:rsidRPr="00B40DEA" w:rsidRDefault="007C6A09" w:rsidP="009E3F3B">
            <w:pPr>
              <w:spacing w:line="240" w:lineRule="auto"/>
              <w:jc w:val="center"/>
              <w:rPr>
                <w:rFonts w:asciiTheme="majorHAnsi" w:eastAsia="Arial Unicode MS" w:hAnsiTheme="majorHAnsi" w:cstheme="majorHAnsi"/>
                <w:bCs/>
                <w:color w:val="auto"/>
                <w:lang w:val="es-BO"/>
              </w:rPr>
            </w:pPr>
            <w:r>
              <w:rPr>
                <w:rFonts w:asciiTheme="majorHAnsi" w:eastAsia="Arial Unicode MS" w:hAnsiTheme="majorHAnsi" w:cstheme="majorHAnsi"/>
                <w:bCs/>
                <w:color w:val="auto"/>
                <w:lang w:val="es-BO"/>
              </w:rPr>
              <w:t>35%</w:t>
            </w:r>
          </w:p>
        </w:tc>
      </w:tr>
    </w:tbl>
    <w:p w14:paraId="74BF7BE7" w14:textId="10B0CFFA" w:rsidR="00761B2E" w:rsidRDefault="00761B2E" w:rsidP="00186637">
      <w:pPr>
        <w:ind w:left="113"/>
        <w:rPr>
          <w:rFonts w:asciiTheme="majorHAnsi" w:eastAsia="Arial Unicode MS" w:hAnsiTheme="majorHAnsi" w:cstheme="majorHAnsi"/>
          <w:b/>
          <w:color w:val="BB15AF"/>
          <w:lang w:val="es-419"/>
        </w:rPr>
      </w:pPr>
    </w:p>
    <w:p w14:paraId="4B9CEEAF" w14:textId="77777777" w:rsidR="00C83514" w:rsidRDefault="00C83514" w:rsidP="00186637">
      <w:pPr>
        <w:ind w:left="113"/>
        <w:rPr>
          <w:rFonts w:asciiTheme="majorHAnsi" w:eastAsia="Arial Unicode MS" w:hAnsiTheme="majorHAnsi" w:cstheme="majorHAnsi"/>
          <w:b/>
          <w:color w:val="BB15AF"/>
          <w:lang w:val="es-419"/>
        </w:rPr>
      </w:pPr>
    </w:p>
    <w:p w14:paraId="6A2754E7" w14:textId="17F29D57" w:rsidR="00761B2E" w:rsidRDefault="00761B2E" w:rsidP="00363CA2">
      <w:pPr>
        <w:pStyle w:val="ListParagraph"/>
        <w:numPr>
          <w:ilvl w:val="0"/>
          <w:numId w:val="28"/>
        </w:numPr>
        <w:rPr>
          <w:rFonts w:asciiTheme="majorHAnsi" w:eastAsia="Arial Unicode MS" w:hAnsiTheme="majorHAnsi" w:cstheme="majorHAnsi"/>
          <w:b/>
          <w:color w:val="auto"/>
          <w:lang w:val="es-419"/>
        </w:rPr>
      </w:pPr>
      <w:r w:rsidRPr="00931ABC">
        <w:rPr>
          <w:rFonts w:asciiTheme="majorHAnsi" w:eastAsia="Arial Unicode MS" w:hAnsiTheme="majorHAnsi" w:cstheme="majorHAnsi"/>
          <w:b/>
          <w:color w:val="auto"/>
          <w:lang w:val="es-419"/>
        </w:rPr>
        <w:t>VIAJES</w:t>
      </w:r>
      <w:r w:rsidR="0048341F" w:rsidRPr="00931ABC">
        <w:rPr>
          <w:rFonts w:asciiTheme="majorHAnsi" w:eastAsia="Arial Unicode MS" w:hAnsiTheme="majorHAnsi" w:cstheme="majorHAnsi"/>
          <w:b/>
          <w:color w:val="auto"/>
          <w:lang w:val="es-419"/>
        </w:rPr>
        <w:t xml:space="preserve"> REQUERIDOS EN LA CONSULTORÍA</w:t>
      </w:r>
      <w:r w:rsidRPr="00931ABC">
        <w:rPr>
          <w:rFonts w:asciiTheme="majorHAnsi" w:eastAsia="Arial Unicode MS" w:hAnsiTheme="majorHAnsi" w:cstheme="majorHAnsi"/>
          <w:b/>
          <w:color w:val="auto"/>
          <w:lang w:val="es-419"/>
        </w:rPr>
        <w:t>:</w:t>
      </w:r>
      <w:r w:rsidR="007C6A09">
        <w:rPr>
          <w:rFonts w:asciiTheme="majorHAnsi" w:eastAsia="Arial Unicode MS" w:hAnsiTheme="majorHAnsi" w:cstheme="majorHAnsi"/>
          <w:b/>
          <w:color w:val="auto"/>
          <w:lang w:val="es-419"/>
        </w:rPr>
        <w:t xml:space="preserve">  </w:t>
      </w:r>
      <w:r w:rsidR="007C6A09" w:rsidRPr="007C6A09">
        <w:rPr>
          <w:rFonts w:asciiTheme="majorHAnsi" w:eastAsia="Arial Unicode MS" w:hAnsiTheme="majorHAnsi" w:cstheme="majorHAnsi"/>
          <w:bCs/>
          <w:color w:val="auto"/>
          <w:lang w:val="es-419"/>
        </w:rPr>
        <w:t>Sin viajes</w:t>
      </w:r>
    </w:p>
    <w:p w14:paraId="6BAD838B" w14:textId="7A9C54EB" w:rsidR="0088386B" w:rsidRPr="00931ABC" w:rsidRDefault="0088386B" w:rsidP="0048341F">
      <w:pPr>
        <w:tabs>
          <w:tab w:val="left" w:pos="8568"/>
        </w:tabs>
        <w:rPr>
          <w:rFonts w:asciiTheme="majorHAnsi" w:eastAsia="Arial Unicode MS" w:hAnsiTheme="majorHAnsi" w:cstheme="majorHAnsi"/>
          <w:b/>
          <w:color w:val="auto"/>
          <w:lang w:val="es-419"/>
        </w:rPr>
      </w:pPr>
    </w:p>
    <w:p w14:paraId="0B1F431B" w14:textId="5000DB53" w:rsidR="007C3C37" w:rsidRPr="00931ABC" w:rsidRDefault="00363CA2" w:rsidP="00363CA2">
      <w:pPr>
        <w:pStyle w:val="ListParagraph"/>
        <w:numPr>
          <w:ilvl w:val="0"/>
          <w:numId w:val="28"/>
        </w:numPr>
        <w:tabs>
          <w:tab w:val="left" w:pos="8568"/>
        </w:tabs>
        <w:rPr>
          <w:rFonts w:asciiTheme="majorHAnsi" w:eastAsia="Arial Unicode MS" w:hAnsiTheme="majorHAnsi" w:cstheme="majorHAnsi"/>
          <w:b/>
          <w:color w:val="auto"/>
          <w:lang w:val="es-419"/>
        </w:rPr>
      </w:pPr>
      <w:r w:rsidRPr="00931ABC">
        <w:rPr>
          <w:rFonts w:asciiTheme="majorHAnsi" w:eastAsia="Arial Unicode MS" w:hAnsiTheme="majorHAnsi" w:cstheme="majorHAnsi"/>
          <w:b/>
          <w:color w:val="auto"/>
          <w:lang w:val="es-419"/>
        </w:rPr>
        <w:t>PERFIL DEL CANDIDATO:</w:t>
      </w:r>
    </w:p>
    <w:p w14:paraId="4BEAE2E2" w14:textId="77777777" w:rsidR="00363CA2" w:rsidRPr="00931ABC" w:rsidRDefault="00363CA2" w:rsidP="00363CA2">
      <w:pPr>
        <w:pStyle w:val="ListParagraph"/>
        <w:tabs>
          <w:tab w:val="left" w:pos="8568"/>
        </w:tabs>
        <w:rPr>
          <w:rFonts w:asciiTheme="majorHAnsi" w:eastAsia="Arial Unicode MS" w:hAnsiTheme="majorHAnsi" w:cstheme="majorHAnsi"/>
          <w:b/>
          <w:color w:val="auto"/>
          <w:lang w:val="es-419"/>
        </w:rPr>
      </w:pPr>
    </w:p>
    <w:tbl>
      <w:tblPr>
        <w:tblStyle w:val="TableGrid"/>
        <w:tblW w:w="10435" w:type="dxa"/>
        <w:tblLook w:val="04A0" w:firstRow="1" w:lastRow="0" w:firstColumn="1" w:lastColumn="0" w:noHBand="0" w:noVBand="1"/>
      </w:tblPr>
      <w:tblGrid>
        <w:gridCol w:w="3955"/>
        <w:gridCol w:w="6480"/>
      </w:tblGrid>
      <w:tr w:rsidR="0070693B" w:rsidRPr="00173392" w14:paraId="48C7FBF4" w14:textId="77777777" w:rsidTr="007C6A09">
        <w:trPr>
          <w:trHeight w:val="485"/>
        </w:trPr>
        <w:tc>
          <w:tcPr>
            <w:tcW w:w="3955" w:type="dxa"/>
          </w:tcPr>
          <w:p w14:paraId="22309FC0" w14:textId="3575B36D" w:rsidR="0070693B" w:rsidRPr="00931ABC" w:rsidRDefault="00941DF0" w:rsidP="0070693B">
            <w:pPr>
              <w:jc w:val="both"/>
              <w:rPr>
                <w:rFonts w:asciiTheme="majorHAnsi" w:eastAsia="Arial Unicode MS" w:hAnsiTheme="majorHAnsi" w:cstheme="majorHAnsi"/>
                <w:b/>
                <w:color w:val="auto"/>
                <w:lang w:val="es-419"/>
              </w:rPr>
            </w:pPr>
            <w:r w:rsidRPr="009D660B">
              <w:rPr>
                <w:rFonts w:asciiTheme="majorHAnsi" w:eastAsia="Arial Unicode MS" w:hAnsiTheme="majorHAnsi" w:cstheme="majorHAnsi"/>
                <w:b/>
                <w:color w:val="auto"/>
                <w:lang w:val="es-419"/>
              </w:rPr>
              <w:t>FORMACIÓN ACADÉMICA MÍNIMA REQUERIDA PARA CONSIDERAR A UN CANDIDATO</w:t>
            </w:r>
            <w:r w:rsidR="0070693B" w:rsidRPr="009D660B">
              <w:rPr>
                <w:rFonts w:asciiTheme="majorHAnsi" w:eastAsia="Arial Unicode MS" w:hAnsiTheme="majorHAnsi" w:cstheme="majorHAnsi"/>
                <w:b/>
                <w:color w:val="auto"/>
                <w:lang w:val="es-419"/>
              </w:rPr>
              <w:t>:</w:t>
            </w:r>
          </w:p>
          <w:p w14:paraId="3D8DEF51" w14:textId="16998417" w:rsidR="004F3D62" w:rsidRPr="00931ABC" w:rsidRDefault="0070693B" w:rsidP="0070693B">
            <w:pPr>
              <w:spacing w:before="60" w:line="240" w:lineRule="auto"/>
              <w:rPr>
                <w:rFonts w:asciiTheme="majorHAnsi" w:eastAsia="Arial Unicode MS" w:hAnsiTheme="majorHAnsi" w:cstheme="majorHAnsi"/>
                <w:color w:val="auto"/>
                <w:lang w:val="es-419"/>
              </w:rPr>
            </w:pPr>
            <w:r w:rsidRPr="00931ABC">
              <w:rPr>
                <w:rFonts w:asciiTheme="majorHAnsi" w:eastAsia="Arial Unicode MS" w:hAnsiTheme="majorHAnsi" w:cstheme="majorHAnsi"/>
                <w:color w:val="auto"/>
                <w:lang w:val="en-AU"/>
              </w:rPr>
              <w:fldChar w:fldCharType="begin">
                <w:ffData>
                  <w:name w:val="Check6"/>
                  <w:enabled/>
                  <w:calcOnExit w:val="0"/>
                  <w:checkBox>
                    <w:sizeAuto/>
                    <w:default w:val="0"/>
                  </w:checkBox>
                </w:ffData>
              </w:fldChar>
            </w:r>
            <w:r w:rsidRPr="00931ABC">
              <w:rPr>
                <w:rFonts w:asciiTheme="majorHAnsi" w:eastAsia="Arial Unicode MS" w:hAnsiTheme="majorHAnsi" w:cstheme="majorHAnsi"/>
                <w:color w:val="auto"/>
                <w:lang w:val="es-419"/>
              </w:rPr>
              <w:instrText xml:space="preserve"> FORMCHECKBOX </w:instrText>
            </w:r>
            <w:r w:rsidRPr="00931ABC">
              <w:rPr>
                <w:rFonts w:asciiTheme="majorHAnsi" w:eastAsia="Arial Unicode MS" w:hAnsiTheme="majorHAnsi" w:cstheme="majorHAnsi"/>
                <w:color w:val="auto"/>
                <w:lang w:val="en-AU"/>
              </w:rPr>
            </w:r>
            <w:r w:rsidRPr="00931ABC">
              <w:rPr>
                <w:rFonts w:asciiTheme="majorHAnsi" w:eastAsia="Arial Unicode MS" w:hAnsiTheme="majorHAnsi" w:cstheme="majorHAnsi"/>
                <w:color w:val="auto"/>
                <w:lang w:val="en-AU"/>
              </w:rPr>
              <w:fldChar w:fldCharType="separate"/>
            </w:r>
            <w:r w:rsidRPr="00931ABC">
              <w:rPr>
                <w:rFonts w:asciiTheme="majorHAnsi" w:eastAsia="Arial Unicode MS" w:hAnsiTheme="majorHAnsi" w:cstheme="majorHAnsi"/>
                <w:color w:val="auto"/>
                <w:lang w:val="en-AU"/>
              </w:rPr>
              <w:fldChar w:fldCharType="end"/>
            </w:r>
            <w:r w:rsidRPr="00931ABC">
              <w:rPr>
                <w:rFonts w:asciiTheme="majorHAnsi" w:eastAsia="Arial Unicode MS" w:hAnsiTheme="majorHAnsi" w:cstheme="majorHAnsi"/>
                <w:color w:val="auto"/>
                <w:lang w:val="es-419"/>
              </w:rPr>
              <w:t xml:space="preserve"> Licenciatura   </w:t>
            </w:r>
            <w:r w:rsidRPr="00931ABC">
              <w:rPr>
                <w:rFonts w:asciiTheme="majorHAnsi" w:eastAsia="Arial Unicode MS" w:hAnsiTheme="majorHAnsi" w:cstheme="majorHAnsi"/>
                <w:color w:val="auto"/>
                <w:lang w:val="en-AU"/>
              </w:rPr>
              <w:fldChar w:fldCharType="begin">
                <w:ffData>
                  <w:name w:val="Check7"/>
                  <w:enabled/>
                  <w:calcOnExit w:val="0"/>
                  <w:checkBox>
                    <w:sizeAuto/>
                    <w:default w:val="0"/>
                  </w:checkBox>
                </w:ffData>
              </w:fldChar>
            </w:r>
            <w:r w:rsidRPr="00931ABC">
              <w:rPr>
                <w:rFonts w:asciiTheme="majorHAnsi" w:eastAsia="Arial Unicode MS" w:hAnsiTheme="majorHAnsi" w:cstheme="majorHAnsi"/>
                <w:color w:val="auto"/>
                <w:lang w:val="es-419"/>
              </w:rPr>
              <w:instrText xml:space="preserve"> FORMCHECKBOX </w:instrText>
            </w:r>
            <w:r w:rsidRPr="00931ABC">
              <w:rPr>
                <w:rFonts w:asciiTheme="majorHAnsi" w:eastAsia="Arial Unicode MS" w:hAnsiTheme="majorHAnsi" w:cstheme="majorHAnsi"/>
                <w:color w:val="auto"/>
                <w:lang w:val="en-AU"/>
              </w:rPr>
            </w:r>
            <w:r w:rsidRPr="00931ABC">
              <w:rPr>
                <w:rFonts w:asciiTheme="majorHAnsi" w:eastAsia="Arial Unicode MS" w:hAnsiTheme="majorHAnsi" w:cstheme="majorHAnsi"/>
                <w:color w:val="auto"/>
                <w:lang w:val="en-AU"/>
              </w:rPr>
              <w:fldChar w:fldCharType="separate"/>
            </w:r>
            <w:r w:rsidRPr="00931ABC">
              <w:rPr>
                <w:rFonts w:asciiTheme="majorHAnsi" w:eastAsia="Arial Unicode MS" w:hAnsiTheme="majorHAnsi" w:cstheme="majorHAnsi"/>
                <w:color w:val="auto"/>
                <w:lang w:val="en-AU"/>
              </w:rPr>
              <w:fldChar w:fldCharType="end"/>
            </w:r>
            <w:r w:rsidRPr="00931ABC">
              <w:rPr>
                <w:rFonts w:asciiTheme="majorHAnsi" w:eastAsia="Arial Unicode MS" w:hAnsiTheme="majorHAnsi" w:cstheme="majorHAnsi"/>
                <w:color w:val="auto"/>
                <w:lang w:val="es-419"/>
              </w:rPr>
              <w:t xml:space="preserve"> Postgrado   </w:t>
            </w:r>
            <w:r w:rsidR="00075BA9">
              <w:rPr>
                <w:rFonts w:asciiTheme="majorHAnsi" w:eastAsia="Arial Unicode MS" w:hAnsiTheme="majorHAnsi" w:cstheme="majorHAnsi"/>
                <w:color w:val="auto"/>
                <w:lang w:val="en-AU"/>
              </w:rPr>
              <w:fldChar w:fldCharType="begin">
                <w:ffData>
                  <w:name w:val="Check8"/>
                  <w:enabled/>
                  <w:calcOnExit w:val="0"/>
                  <w:checkBox>
                    <w:sizeAuto/>
                    <w:default w:val="1"/>
                  </w:checkBox>
                </w:ffData>
              </w:fldChar>
            </w:r>
            <w:bookmarkStart w:id="0" w:name="Check8"/>
            <w:r w:rsidR="00075BA9" w:rsidRPr="002636EA">
              <w:rPr>
                <w:rFonts w:asciiTheme="majorHAnsi" w:eastAsia="Arial Unicode MS" w:hAnsiTheme="majorHAnsi" w:cstheme="majorHAnsi"/>
                <w:color w:val="auto"/>
                <w:lang w:val="es-BO"/>
              </w:rPr>
              <w:instrText xml:space="preserve"> FORMCHECKBOX </w:instrText>
            </w:r>
            <w:r w:rsidR="00075BA9">
              <w:rPr>
                <w:rFonts w:asciiTheme="majorHAnsi" w:eastAsia="Arial Unicode MS" w:hAnsiTheme="majorHAnsi" w:cstheme="majorHAnsi"/>
                <w:color w:val="auto"/>
                <w:lang w:val="en-AU"/>
              </w:rPr>
            </w:r>
            <w:r w:rsidR="00075BA9">
              <w:rPr>
                <w:rFonts w:asciiTheme="majorHAnsi" w:eastAsia="Arial Unicode MS" w:hAnsiTheme="majorHAnsi" w:cstheme="majorHAnsi"/>
                <w:color w:val="auto"/>
                <w:lang w:val="en-AU"/>
              </w:rPr>
              <w:fldChar w:fldCharType="separate"/>
            </w:r>
            <w:r w:rsidR="00075BA9">
              <w:rPr>
                <w:rFonts w:asciiTheme="majorHAnsi" w:eastAsia="Arial Unicode MS" w:hAnsiTheme="majorHAnsi" w:cstheme="majorHAnsi"/>
                <w:color w:val="auto"/>
                <w:lang w:val="en-AU"/>
              </w:rPr>
              <w:fldChar w:fldCharType="end"/>
            </w:r>
            <w:bookmarkEnd w:id="0"/>
            <w:r w:rsidRPr="00931ABC">
              <w:rPr>
                <w:rFonts w:asciiTheme="majorHAnsi" w:eastAsia="Arial Unicode MS" w:hAnsiTheme="majorHAnsi" w:cstheme="majorHAnsi"/>
                <w:color w:val="auto"/>
                <w:lang w:val="es-419"/>
              </w:rPr>
              <w:t xml:space="preserve"> Maestría </w:t>
            </w:r>
          </w:p>
          <w:p w14:paraId="2F16C120" w14:textId="39343203" w:rsidR="0070693B" w:rsidRPr="00931ABC" w:rsidRDefault="0070693B" w:rsidP="0070693B">
            <w:pPr>
              <w:spacing w:before="60" w:line="240" w:lineRule="auto"/>
              <w:rPr>
                <w:rFonts w:asciiTheme="majorHAnsi" w:eastAsia="Arial Unicode MS" w:hAnsiTheme="majorHAnsi" w:cstheme="majorHAnsi"/>
                <w:color w:val="auto"/>
                <w:lang w:val="es-419"/>
              </w:rPr>
            </w:pPr>
            <w:r w:rsidRPr="00931ABC">
              <w:rPr>
                <w:rFonts w:asciiTheme="majorHAnsi" w:eastAsia="Arial Unicode MS" w:hAnsiTheme="majorHAnsi" w:cstheme="majorHAnsi"/>
                <w:color w:val="auto"/>
                <w:lang w:val="en-AU"/>
              </w:rPr>
              <w:fldChar w:fldCharType="begin">
                <w:ffData>
                  <w:name w:val="Check9"/>
                  <w:enabled/>
                  <w:calcOnExit w:val="0"/>
                  <w:checkBox>
                    <w:sizeAuto/>
                    <w:default w:val="0"/>
                  </w:checkBox>
                </w:ffData>
              </w:fldChar>
            </w:r>
            <w:r w:rsidRPr="00931ABC">
              <w:rPr>
                <w:rFonts w:asciiTheme="majorHAnsi" w:eastAsia="Arial Unicode MS" w:hAnsiTheme="majorHAnsi" w:cstheme="majorHAnsi"/>
                <w:color w:val="auto"/>
                <w:lang w:val="es-419"/>
              </w:rPr>
              <w:instrText xml:space="preserve"> FORMCHECKBOX </w:instrText>
            </w:r>
            <w:r w:rsidRPr="00931ABC">
              <w:rPr>
                <w:rFonts w:asciiTheme="majorHAnsi" w:eastAsia="Arial Unicode MS" w:hAnsiTheme="majorHAnsi" w:cstheme="majorHAnsi"/>
                <w:color w:val="auto"/>
                <w:lang w:val="en-AU"/>
              </w:rPr>
            </w:r>
            <w:r w:rsidRPr="00931ABC">
              <w:rPr>
                <w:rFonts w:asciiTheme="majorHAnsi" w:eastAsia="Arial Unicode MS" w:hAnsiTheme="majorHAnsi" w:cstheme="majorHAnsi"/>
                <w:color w:val="auto"/>
                <w:lang w:val="en-AU"/>
              </w:rPr>
              <w:fldChar w:fldCharType="separate"/>
            </w:r>
            <w:r w:rsidRPr="00931ABC">
              <w:rPr>
                <w:rFonts w:asciiTheme="majorHAnsi" w:eastAsia="Arial Unicode MS" w:hAnsiTheme="majorHAnsi" w:cstheme="majorHAnsi"/>
                <w:color w:val="auto"/>
                <w:lang w:val="en-AU"/>
              </w:rPr>
              <w:fldChar w:fldCharType="end"/>
            </w:r>
            <w:r w:rsidRPr="00931ABC">
              <w:rPr>
                <w:rFonts w:asciiTheme="majorHAnsi" w:eastAsia="Arial Unicode MS" w:hAnsiTheme="majorHAnsi" w:cstheme="majorHAnsi"/>
                <w:color w:val="auto"/>
                <w:lang w:val="es-419"/>
              </w:rPr>
              <w:t xml:space="preserve"> PhD</w:t>
            </w:r>
            <w:r w:rsidR="00363CA2" w:rsidRPr="00931ABC">
              <w:rPr>
                <w:rFonts w:asciiTheme="majorHAnsi" w:eastAsia="Arial Unicode MS" w:hAnsiTheme="majorHAnsi" w:cstheme="majorHAnsi"/>
                <w:color w:val="auto"/>
                <w:lang w:val="es-419"/>
              </w:rPr>
              <w:t xml:space="preserve">                 </w:t>
            </w:r>
            <w:r w:rsidRPr="00931ABC">
              <w:rPr>
                <w:rFonts w:asciiTheme="majorHAnsi" w:eastAsia="Arial Unicode MS" w:hAnsiTheme="majorHAnsi" w:cstheme="majorHAnsi"/>
                <w:color w:val="auto"/>
                <w:lang w:val="en-AU"/>
              </w:rPr>
              <w:fldChar w:fldCharType="begin">
                <w:ffData>
                  <w:name w:val="Check9"/>
                  <w:enabled/>
                  <w:calcOnExit w:val="0"/>
                  <w:checkBox>
                    <w:sizeAuto/>
                    <w:default w:val="0"/>
                  </w:checkBox>
                </w:ffData>
              </w:fldChar>
            </w:r>
            <w:r w:rsidRPr="00931ABC">
              <w:rPr>
                <w:rFonts w:asciiTheme="majorHAnsi" w:eastAsia="Arial Unicode MS" w:hAnsiTheme="majorHAnsi" w:cstheme="majorHAnsi"/>
                <w:color w:val="auto"/>
                <w:lang w:val="es-419"/>
              </w:rPr>
              <w:instrText xml:space="preserve"> FORMCHECKBOX </w:instrText>
            </w:r>
            <w:r w:rsidRPr="00931ABC">
              <w:rPr>
                <w:rFonts w:asciiTheme="majorHAnsi" w:eastAsia="Arial Unicode MS" w:hAnsiTheme="majorHAnsi" w:cstheme="majorHAnsi"/>
                <w:color w:val="auto"/>
                <w:lang w:val="en-AU"/>
              </w:rPr>
            </w:r>
            <w:r w:rsidRPr="00931ABC">
              <w:rPr>
                <w:rFonts w:asciiTheme="majorHAnsi" w:eastAsia="Arial Unicode MS" w:hAnsiTheme="majorHAnsi" w:cstheme="majorHAnsi"/>
                <w:color w:val="auto"/>
                <w:lang w:val="en-AU"/>
              </w:rPr>
              <w:fldChar w:fldCharType="separate"/>
            </w:r>
            <w:r w:rsidRPr="00931ABC">
              <w:rPr>
                <w:rFonts w:asciiTheme="majorHAnsi" w:eastAsia="Arial Unicode MS" w:hAnsiTheme="majorHAnsi" w:cstheme="majorHAnsi"/>
                <w:color w:val="auto"/>
                <w:lang w:val="en-AU"/>
              </w:rPr>
              <w:fldChar w:fldCharType="end"/>
            </w:r>
            <w:r w:rsidRPr="00931ABC">
              <w:rPr>
                <w:rFonts w:asciiTheme="majorHAnsi" w:eastAsia="Arial Unicode MS" w:hAnsiTheme="majorHAnsi" w:cstheme="majorHAnsi"/>
                <w:color w:val="auto"/>
                <w:lang w:val="es-419"/>
              </w:rPr>
              <w:t xml:space="preserve"> Otro</w:t>
            </w:r>
            <w:r w:rsidR="004F3D62" w:rsidRPr="00931ABC">
              <w:rPr>
                <w:rFonts w:asciiTheme="majorHAnsi" w:eastAsia="Arial Unicode MS" w:hAnsiTheme="majorHAnsi" w:cstheme="majorHAnsi"/>
                <w:color w:val="auto"/>
                <w:lang w:val="es-419"/>
              </w:rPr>
              <w:t xml:space="preserve"> ……………………</w:t>
            </w:r>
          </w:p>
          <w:p w14:paraId="76EB75D6" w14:textId="77777777" w:rsidR="0088386B" w:rsidRPr="00931ABC" w:rsidRDefault="0088386B" w:rsidP="0088386B">
            <w:pPr>
              <w:jc w:val="both"/>
              <w:rPr>
                <w:rFonts w:asciiTheme="majorHAnsi" w:eastAsia="Arial Unicode MS" w:hAnsiTheme="majorHAnsi" w:cstheme="majorHAnsi"/>
                <w:b/>
                <w:color w:val="auto"/>
                <w:lang w:val="es-419"/>
              </w:rPr>
            </w:pPr>
          </w:p>
          <w:p w14:paraId="5BE6BE82" w14:textId="34014BC7" w:rsidR="0088386B" w:rsidRPr="00931ABC" w:rsidRDefault="00931ABC" w:rsidP="0088386B">
            <w:pPr>
              <w:spacing w:line="240" w:lineRule="auto"/>
              <w:rPr>
                <w:rFonts w:asciiTheme="majorHAnsi" w:hAnsiTheme="majorHAnsi" w:cstheme="majorHAnsi"/>
                <w:bCs/>
                <w:color w:val="auto"/>
                <w:lang w:val="es-ES"/>
              </w:rPr>
            </w:pPr>
            <w:r w:rsidRPr="00931ABC">
              <w:rPr>
                <w:rFonts w:asciiTheme="majorHAnsi" w:eastAsia="Arial Unicode MS" w:hAnsiTheme="majorHAnsi" w:cstheme="majorHAnsi"/>
                <w:b/>
                <w:color w:val="auto"/>
                <w:lang w:val="es-419"/>
              </w:rPr>
              <w:t>ESPECIFICAR EL ÁREA DE FORMACIÓN ACADÉMICA</w:t>
            </w:r>
            <w:r>
              <w:rPr>
                <w:rFonts w:asciiTheme="majorHAnsi" w:eastAsia="Arial Unicode MS" w:hAnsiTheme="majorHAnsi" w:cstheme="majorHAnsi"/>
                <w:b/>
                <w:color w:val="auto"/>
                <w:lang w:val="es-419"/>
              </w:rPr>
              <w:t>. -</w:t>
            </w:r>
          </w:p>
          <w:p w14:paraId="14E0BEAB" w14:textId="77777777" w:rsidR="001646AC" w:rsidRDefault="00173392" w:rsidP="00075BA9">
            <w:pPr>
              <w:spacing w:before="60" w:line="240" w:lineRule="auto"/>
              <w:jc w:val="both"/>
              <w:rPr>
                <w:rFonts w:asciiTheme="majorHAnsi" w:eastAsia="Arial Unicode MS" w:hAnsiTheme="majorHAnsi" w:cstheme="majorHAnsi"/>
                <w:bCs/>
                <w:color w:val="auto"/>
                <w:lang w:val="es-419"/>
              </w:rPr>
            </w:pPr>
            <w:r w:rsidRPr="009D660B">
              <w:rPr>
                <w:rFonts w:asciiTheme="majorHAnsi" w:eastAsia="Arial Unicode MS" w:hAnsiTheme="majorHAnsi" w:cstheme="majorHAnsi"/>
                <w:bCs/>
                <w:color w:val="auto"/>
                <w:lang w:val="es-419"/>
              </w:rPr>
              <w:t xml:space="preserve">Formación académica en Ciencias sociales, económicas u otras a fines. </w:t>
            </w:r>
          </w:p>
          <w:p w14:paraId="47D15260" w14:textId="4CCAB7E1" w:rsidR="001646AC" w:rsidRDefault="00173392" w:rsidP="00075BA9">
            <w:pPr>
              <w:spacing w:before="60" w:line="240" w:lineRule="auto"/>
              <w:jc w:val="both"/>
              <w:rPr>
                <w:rFonts w:asciiTheme="majorHAnsi" w:eastAsia="Arial Unicode MS" w:hAnsiTheme="majorHAnsi" w:cstheme="majorHAnsi"/>
                <w:bCs/>
                <w:color w:val="auto"/>
                <w:lang w:val="es-419"/>
              </w:rPr>
            </w:pPr>
            <w:r w:rsidRPr="009D660B">
              <w:rPr>
                <w:rFonts w:asciiTheme="majorHAnsi" w:eastAsia="Arial Unicode MS" w:hAnsiTheme="majorHAnsi" w:cstheme="majorHAnsi"/>
                <w:bCs/>
                <w:color w:val="auto"/>
                <w:lang w:val="es-419"/>
              </w:rPr>
              <w:t xml:space="preserve">Estudios de Postgrado a nivel maestría </w:t>
            </w:r>
            <w:r w:rsidR="001646AC">
              <w:rPr>
                <w:rFonts w:asciiTheme="majorHAnsi" w:eastAsia="Arial Unicode MS" w:hAnsiTheme="majorHAnsi" w:cstheme="majorHAnsi"/>
                <w:bCs/>
                <w:color w:val="auto"/>
                <w:lang w:val="es-419"/>
              </w:rPr>
              <w:t xml:space="preserve">relacionados a </w:t>
            </w:r>
            <w:r w:rsidR="001646AC" w:rsidRPr="009D660B">
              <w:rPr>
                <w:rFonts w:asciiTheme="majorHAnsi" w:eastAsia="Arial Unicode MS" w:hAnsiTheme="majorHAnsi" w:cstheme="majorHAnsi"/>
                <w:bCs/>
                <w:color w:val="auto"/>
                <w:lang w:val="es-419"/>
              </w:rPr>
              <w:t>ciencias sociales, económicas u otras afines.</w:t>
            </w:r>
          </w:p>
          <w:p w14:paraId="2A05051E" w14:textId="07BFE7EE" w:rsidR="00075BA9" w:rsidRPr="009D660B" w:rsidRDefault="001646AC" w:rsidP="00075BA9">
            <w:pPr>
              <w:spacing w:before="60" w:line="240" w:lineRule="auto"/>
              <w:jc w:val="both"/>
              <w:rPr>
                <w:rFonts w:asciiTheme="majorHAnsi" w:eastAsia="Arial Unicode MS" w:hAnsiTheme="majorHAnsi" w:cstheme="majorHAnsi"/>
                <w:bCs/>
                <w:color w:val="auto"/>
                <w:lang w:val="es-419"/>
              </w:rPr>
            </w:pPr>
            <w:r>
              <w:rPr>
                <w:rFonts w:asciiTheme="majorHAnsi" w:eastAsia="Arial Unicode MS" w:hAnsiTheme="majorHAnsi" w:cstheme="majorHAnsi"/>
                <w:bCs/>
                <w:color w:val="auto"/>
                <w:lang w:val="es-419"/>
              </w:rPr>
              <w:t xml:space="preserve">Valorable estudios de </w:t>
            </w:r>
            <w:r w:rsidR="00173392" w:rsidRPr="009D660B">
              <w:rPr>
                <w:rFonts w:asciiTheme="majorHAnsi" w:eastAsia="Arial Unicode MS" w:hAnsiTheme="majorHAnsi" w:cstheme="majorHAnsi"/>
                <w:bCs/>
                <w:color w:val="auto"/>
                <w:lang w:val="es-419"/>
              </w:rPr>
              <w:t>doctorado en ciencias sociales, económicas u otras afines.</w:t>
            </w:r>
          </w:p>
          <w:p w14:paraId="2DBA705B" w14:textId="64750E53" w:rsidR="00413FFD" w:rsidRPr="00931ABC" w:rsidRDefault="00413FFD" w:rsidP="0070693B">
            <w:pPr>
              <w:spacing w:before="60" w:line="240" w:lineRule="auto"/>
              <w:rPr>
                <w:rFonts w:asciiTheme="majorHAnsi" w:eastAsia="Arial Unicode MS" w:hAnsiTheme="majorHAnsi" w:cstheme="majorHAnsi"/>
                <w:color w:val="BB15AF"/>
                <w:lang w:val="es-419"/>
              </w:rPr>
            </w:pPr>
          </w:p>
          <w:p w14:paraId="3B8CF226" w14:textId="11776EAF" w:rsidR="00413FFD" w:rsidRPr="009D660B" w:rsidRDefault="00141AA8" w:rsidP="00141AA8">
            <w:pPr>
              <w:spacing w:line="240" w:lineRule="auto"/>
              <w:rPr>
                <w:rFonts w:asciiTheme="majorHAnsi" w:eastAsia="Arial Unicode MS" w:hAnsiTheme="majorHAnsi" w:cstheme="majorHAnsi"/>
                <w:bCs/>
                <w:color w:val="auto"/>
                <w:lang w:val="es-419"/>
              </w:rPr>
            </w:pPr>
            <w:r w:rsidRPr="009D660B">
              <w:rPr>
                <w:rFonts w:asciiTheme="majorHAnsi" w:eastAsia="Arial Unicode MS" w:hAnsiTheme="majorHAnsi" w:cstheme="majorHAnsi"/>
                <w:bCs/>
                <w:color w:val="auto"/>
                <w:lang w:val="es-419"/>
              </w:rPr>
              <w:t>El/la consultor/a requiere un conocimiento detallado de las condiciones socioeconómicas nacionales o locales.</w:t>
            </w:r>
          </w:p>
          <w:p w14:paraId="44594194" w14:textId="03A0E528" w:rsidR="0070693B" w:rsidRPr="00931ABC" w:rsidRDefault="0070693B" w:rsidP="00413FFD">
            <w:pPr>
              <w:pStyle w:val="ListParagraph"/>
              <w:rPr>
                <w:rFonts w:asciiTheme="majorHAnsi" w:eastAsia="Arial Unicode MS" w:hAnsiTheme="majorHAnsi" w:cstheme="majorHAnsi"/>
                <w:b/>
                <w:color w:val="auto"/>
                <w:lang w:val="es-419"/>
              </w:rPr>
            </w:pPr>
          </w:p>
        </w:tc>
        <w:tc>
          <w:tcPr>
            <w:tcW w:w="6480" w:type="dxa"/>
          </w:tcPr>
          <w:p w14:paraId="69C4D0CE" w14:textId="6092201E" w:rsidR="0070693B" w:rsidRPr="009D660B" w:rsidRDefault="00941DF0" w:rsidP="0070693B">
            <w:pPr>
              <w:spacing w:line="240" w:lineRule="auto"/>
              <w:rPr>
                <w:rFonts w:asciiTheme="majorHAnsi" w:eastAsia="Arial Unicode MS" w:hAnsiTheme="majorHAnsi" w:cstheme="majorHAnsi"/>
                <w:bCs/>
                <w:color w:val="auto"/>
                <w:lang w:val="es-419"/>
              </w:rPr>
            </w:pPr>
            <w:r w:rsidRPr="009D660B">
              <w:rPr>
                <w:rFonts w:asciiTheme="majorHAnsi" w:eastAsia="Arial Unicode MS" w:hAnsiTheme="majorHAnsi" w:cstheme="majorHAnsi"/>
                <w:b/>
                <w:color w:val="auto"/>
                <w:lang w:val="es-419"/>
              </w:rPr>
              <w:t xml:space="preserve">EXPERIENCIA GENERAL. </w:t>
            </w:r>
            <w:r w:rsidR="0070693B" w:rsidRPr="009D660B">
              <w:rPr>
                <w:rFonts w:asciiTheme="majorHAnsi" w:eastAsia="Arial Unicode MS" w:hAnsiTheme="majorHAnsi" w:cstheme="majorHAnsi"/>
                <w:b/>
                <w:color w:val="auto"/>
                <w:lang w:val="es-419"/>
              </w:rPr>
              <w:t xml:space="preserve">- </w:t>
            </w:r>
          </w:p>
          <w:p w14:paraId="317D7361" w14:textId="77777777" w:rsidR="009D660B" w:rsidRPr="009D660B" w:rsidRDefault="00075BA9" w:rsidP="00075BA9">
            <w:pPr>
              <w:spacing w:line="240" w:lineRule="auto"/>
              <w:rPr>
                <w:rFonts w:asciiTheme="majorHAnsi" w:eastAsia="Arial Unicode MS" w:hAnsiTheme="majorHAnsi" w:cstheme="majorHAnsi"/>
                <w:bCs/>
                <w:color w:val="auto"/>
                <w:lang w:val="es-419"/>
              </w:rPr>
            </w:pPr>
            <w:r w:rsidRPr="009D660B">
              <w:rPr>
                <w:rFonts w:asciiTheme="majorHAnsi" w:eastAsia="Arial Unicode MS" w:hAnsiTheme="majorHAnsi" w:cstheme="majorHAnsi"/>
                <w:bCs/>
                <w:color w:val="auto"/>
                <w:lang w:val="es-419"/>
              </w:rPr>
              <w:t xml:space="preserve">Al menos cinco (5) años de experiencia en realización de investigaciones, evaluaciones y análisis del área social. </w:t>
            </w:r>
          </w:p>
          <w:p w14:paraId="51805345" w14:textId="45988ABC" w:rsidR="00413FFD" w:rsidRPr="009D660B" w:rsidRDefault="00413FFD" w:rsidP="0070693B">
            <w:pPr>
              <w:spacing w:line="240" w:lineRule="auto"/>
              <w:rPr>
                <w:rFonts w:asciiTheme="majorHAnsi" w:eastAsia="Arial Unicode MS" w:hAnsiTheme="majorHAnsi" w:cstheme="majorHAnsi"/>
                <w:b/>
                <w:color w:val="auto"/>
                <w:lang w:val="es-419"/>
              </w:rPr>
            </w:pPr>
          </w:p>
          <w:p w14:paraId="3E8B6646" w14:textId="1C0BAC5B" w:rsidR="0070693B" w:rsidRPr="009D660B" w:rsidRDefault="00941DF0" w:rsidP="0070693B">
            <w:pPr>
              <w:spacing w:line="240" w:lineRule="auto"/>
              <w:rPr>
                <w:rFonts w:asciiTheme="majorHAnsi" w:eastAsia="Arial Unicode MS" w:hAnsiTheme="majorHAnsi" w:cstheme="majorHAnsi"/>
                <w:bCs/>
                <w:color w:val="auto"/>
                <w:lang w:val="es-419"/>
              </w:rPr>
            </w:pPr>
            <w:r w:rsidRPr="009D660B">
              <w:rPr>
                <w:rFonts w:asciiTheme="majorHAnsi" w:eastAsia="Arial Unicode MS" w:hAnsiTheme="majorHAnsi" w:cstheme="majorHAnsi"/>
                <w:b/>
                <w:color w:val="auto"/>
                <w:lang w:val="es-419"/>
              </w:rPr>
              <w:t xml:space="preserve">EXPERIENCIA ESPECÍFICA. </w:t>
            </w:r>
            <w:r w:rsidR="0070693B" w:rsidRPr="009D660B">
              <w:rPr>
                <w:rFonts w:asciiTheme="majorHAnsi" w:eastAsia="Arial Unicode MS" w:hAnsiTheme="majorHAnsi" w:cstheme="majorHAnsi"/>
                <w:b/>
                <w:color w:val="auto"/>
                <w:lang w:val="es-419"/>
              </w:rPr>
              <w:t xml:space="preserve">- </w:t>
            </w:r>
          </w:p>
          <w:p w14:paraId="4B96AD60" w14:textId="7BC5CB95" w:rsidR="009D660B" w:rsidRPr="009D660B" w:rsidRDefault="00075BA9" w:rsidP="009D660B">
            <w:pPr>
              <w:pStyle w:val="ListParagraph"/>
              <w:numPr>
                <w:ilvl w:val="0"/>
                <w:numId w:val="33"/>
              </w:numPr>
              <w:spacing w:line="240" w:lineRule="auto"/>
              <w:ind w:left="163" w:hanging="163"/>
              <w:jc w:val="both"/>
              <w:rPr>
                <w:rFonts w:asciiTheme="majorHAnsi" w:eastAsia="Arial Unicode MS" w:hAnsiTheme="majorHAnsi" w:cstheme="majorHAnsi"/>
                <w:bCs/>
                <w:color w:val="auto"/>
                <w:lang w:val="es-419"/>
              </w:rPr>
            </w:pPr>
            <w:r w:rsidRPr="009D660B">
              <w:rPr>
                <w:rFonts w:asciiTheme="majorHAnsi" w:eastAsia="Arial Unicode MS" w:hAnsiTheme="majorHAnsi" w:cstheme="majorHAnsi"/>
                <w:bCs/>
                <w:color w:val="auto"/>
                <w:lang w:val="es-419"/>
              </w:rPr>
              <w:t>Acreditar experiencia en la elaboración de al menos 3 estudios de investigación en el área social y/o relacionados con la niñez y adolescencia</w:t>
            </w:r>
            <w:r w:rsidR="009D660B" w:rsidRPr="009D660B">
              <w:rPr>
                <w:rFonts w:asciiTheme="majorHAnsi" w:eastAsia="Arial Unicode MS" w:hAnsiTheme="majorHAnsi" w:cstheme="majorHAnsi"/>
                <w:bCs/>
                <w:color w:val="auto"/>
                <w:lang w:val="es-419"/>
              </w:rPr>
              <w:t>;</w:t>
            </w:r>
            <w:r w:rsidRPr="009D660B">
              <w:rPr>
                <w:rFonts w:asciiTheme="majorHAnsi" w:eastAsia="Arial Unicode MS" w:hAnsiTheme="majorHAnsi" w:cstheme="majorHAnsi"/>
                <w:bCs/>
                <w:color w:val="auto"/>
                <w:lang w:val="es-419"/>
              </w:rPr>
              <w:t xml:space="preserve"> </w:t>
            </w:r>
          </w:p>
          <w:p w14:paraId="67C9E4CC" w14:textId="60B7A86F" w:rsidR="00413FFD" w:rsidRPr="009D660B" w:rsidRDefault="00075BA9" w:rsidP="009D660B">
            <w:pPr>
              <w:pStyle w:val="ListParagraph"/>
              <w:numPr>
                <w:ilvl w:val="0"/>
                <w:numId w:val="33"/>
              </w:numPr>
              <w:spacing w:line="240" w:lineRule="auto"/>
              <w:ind w:left="163" w:hanging="163"/>
              <w:jc w:val="both"/>
              <w:rPr>
                <w:rFonts w:asciiTheme="majorHAnsi" w:eastAsia="Arial Unicode MS" w:hAnsiTheme="majorHAnsi" w:cstheme="majorHAnsi"/>
                <w:bCs/>
                <w:color w:val="auto"/>
                <w:lang w:val="es-419"/>
              </w:rPr>
            </w:pPr>
            <w:r w:rsidRPr="009D660B">
              <w:rPr>
                <w:rFonts w:asciiTheme="majorHAnsi" w:eastAsia="Arial Unicode MS" w:hAnsiTheme="majorHAnsi" w:cstheme="majorHAnsi"/>
                <w:bCs/>
                <w:color w:val="auto"/>
                <w:lang w:val="es-419"/>
              </w:rPr>
              <w:t>Experiencia de al menos tres años en el uso de herramientas informáticas para el análisis de información</w:t>
            </w:r>
            <w:r w:rsidR="009D660B" w:rsidRPr="009D660B">
              <w:rPr>
                <w:rFonts w:asciiTheme="majorHAnsi" w:eastAsia="Arial Unicode MS" w:hAnsiTheme="majorHAnsi" w:cstheme="majorHAnsi"/>
                <w:bCs/>
                <w:color w:val="auto"/>
                <w:lang w:val="es-419"/>
              </w:rPr>
              <w:t>;</w:t>
            </w:r>
          </w:p>
          <w:p w14:paraId="28F1B65F" w14:textId="77777777" w:rsidR="009D660B" w:rsidRPr="009D660B" w:rsidRDefault="009D660B" w:rsidP="009D660B">
            <w:pPr>
              <w:pStyle w:val="ListParagraph"/>
              <w:numPr>
                <w:ilvl w:val="0"/>
                <w:numId w:val="33"/>
              </w:numPr>
              <w:spacing w:line="240" w:lineRule="auto"/>
              <w:ind w:left="163" w:hanging="163"/>
              <w:jc w:val="both"/>
              <w:rPr>
                <w:rFonts w:asciiTheme="majorHAnsi" w:eastAsia="Arial Unicode MS" w:hAnsiTheme="majorHAnsi" w:cstheme="majorHAnsi"/>
                <w:bCs/>
                <w:color w:val="auto"/>
                <w:lang w:val="es-419"/>
              </w:rPr>
            </w:pPr>
            <w:r w:rsidRPr="009D660B">
              <w:rPr>
                <w:rFonts w:asciiTheme="majorHAnsi" w:eastAsia="Arial Unicode MS" w:hAnsiTheme="majorHAnsi" w:cstheme="majorHAnsi"/>
                <w:bCs/>
                <w:color w:val="auto"/>
                <w:lang w:val="es-419"/>
              </w:rPr>
              <w:t>Se valorará la experiencia en la elaboración de investigaciones y propuesta de políticas sociales a favor de la niñez y adolescencia.</w:t>
            </w:r>
          </w:p>
          <w:p w14:paraId="384063A4" w14:textId="77777777" w:rsidR="00413FFD" w:rsidRPr="009D660B" w:rsidRDefault="00413FFD" w:rsidP="0070693B">
            <w:pPr>
              <w:spacing w:line="240" w:lineRule="auto"/>
              <w:rPr>
                <w:rFonts w:asciiTheme="majorHAnsi" w:eastAsia="Arial Unicode MS" w:hAnsiTheme="majorHAnsi" w:cstheme="majorHAnsi"/>
                <w:b/>
                <w:color w:val="auto"/>
                <w:lang w:val="es-419"/>
              </w:rPr>
            </w:pPr>
          </w:p>
          <w:p w14:paraId="04DF5371" w14:textId="6CD500CE" w:rsidR="0070693B" w:rsidRPr="009D660B" w:rsidRDefault="00941DF0" w:rsidP="0070693B">
            <w:pPr>
              <w:spacing w:line="240" w:lineRule="auto"/>
              <w:rPr>
                <w:rFonts w:asciiTheme="majorHAnsi" w:eastAsia="Arial Unicode MS" w:hAnsiTheme="majorHAnsi" w:cstheme="majorHAnsi"/>
                <w:b/>
                <w:color w:val="auto"/>
                <w:lang w:val="es-ES"/>
              </w:rPr>
            </w:pPr>
            <w:r w:rsidRPr="009D660B">
              <w:rPr>
                <w:rFonts w:asciiTheme="majorHAnsi" w:eastAsia="Arial Unicode MS" w:hAnsiTheme="majorHAnsi" w:cstheme="majorHAnsi"/>
                <w:b/>
                <w:color w:val="auto"/>
                <w:lang w:val="es-ES"/>
              </w:rPr>
              <w:t>CONOCIMIENTOS ESPECÍFICOS</w:t>
            </w:r>
            <w:r w:rsidR="0070693B" w:rsidRPr="009D660B">
              <w:rPr>
                <w:rFonts w:asciiTheme="majorHAnsi" w:eastAsia="Arial Unicode MS" w:hAnsiTheme="majorHAnsi" w:cstheme="majorHAnsi"/>
                <w:b/>
                <w:color w:val="auto"/>
                <w:lang w:val="es-ES"/>
              </w:rPr>
              <w:t xml:space="preserve">. – </w:t>
            </w:r>
          </w:p>
          <w:p w14:paraId="218698BE" w14:textId="35A842B4" w:rsidR="009D660B" w:rsidRPr="009D660B" w:rsidRDefault="009D660B" w:rsidP="009D660B">
            <w:pPr>
              <w:pStyle w:val="ListParagraph"/>
              <w:numPr>
                <w:ilvl w:val="0"/>
                <w:numId w:val="33"/>
              </w:numPr>
              <w:spacing w:line="240" w:lineRule="auto"/>
              <w:ind w:left="163" w:hanging="163"/>
              <w:jc w:val="both"/>
              <w:rPr>
                <w:rFonts w:asciiTheme="majorHAnsi" w:eastAsia="Arial Unicode MS" w:hAnsiTheme="majorHAnsi" w:cstheme="majorHAnsi"/>
                <w:bCs/>
                <w:color w:val="auto"/>
                <w:lang w:val="es-419"/>
              </w:rPr>
            </w:pPr>
            <w:r w:rsidRPr="009D660B">
              <w:rPr>
                <w:rFonts w:asciiTheme="majorHAnsi" w:eastAsia="Arial Unicode MS" w:hAnsiTheme="majorHAnsi" w:cstheme="majorHAnsi"/>
                <w:bCs/>
                <w:color w:val="auto"/>
                <w:lang w:val="es-419"/>
              </w:rPr>
              <w:t>M</w:t>
            </w:r>
            <w:r w:rsidR="00075BA9" w:rsidRPr="009D660B">
              <w:rPr>
                <w:rFonts w:asciiTheme="majorHAnsi" w:eastAsia="Arial Unicode MS" w:hAnsiTheme="majorHAnsi" w:cstheme="majorHAnsi"/>
                <w:bCs/>
                <w:color w:val="auto"/>
                <w:lang w:val="es-419"/>
              </w:rPr>
              <w:t>étodos cualitativos y cuantitativos para el análisis y evaluación de programas y proyectos sociales</w:t>
            </w:r>
            <w:r w:rsidRPr="009D660B">
              <w:rPr>
                <w:rFonts w:asciiTheme="majorHAnsi" w:eastAsia="Arial Unicode MS" w:hAnsiTheme="majorHAnsi" w:cstheme="majorHAnsi"/>
                <w:bCs/>
                <w:color w:val="auto"/>
                <w:lang w:val="es-419"/>
              </w:rPr>
              <w:t>;</w:t>
            </w:r>
            <w:r w:rsidR="00075BA9" w:rsidRPr="009D660B">
              <w:rPr>
                <w:rFonts w:asciiTheme="majorHAnsi" w:eastAsia="Arial Unicode MS" w:hAnsiTheme="majorHAnsi" w:cstheme="majorHAnsi"/>
                <w:bCs/>
                <w:color w:val="auto"/>
                <w:lang w:val="es-419"/>
              </w:rPr>
              <w:t xml:space="preserve"> </w:t>
            </w:r>
          </w:p>
          <w:p w14:paraId="00BA3E38" w14:textId="7AB2222F" w:rsidR="009D660B" w:rsidRPr="009D660B" w:rsidRDefault="009D660B" w:rsidP="009D660B">
            <w:pPr>
              <w:pStyle w:val="ListParagraph"/>
              <w:numPr>
                <w:ilvl w:val="0"/>
                <w:numId w:val="33"/>
              </w:numPr>
              <w:spacing w:line="240" w:lineRule="auto"/>
              <w:ind w:left="163" w:hanging="163"/>
              <w:jc w:val="both"/>
              <w:rPr>
                <w:rFonts w:asciiTheme="majorHAnsi" w:eastAsia="Arial Unicode MS" w:hAnsiTheme="majorHAnsi" w:cstheme="majorHAnsi"/>
                <w:bCs/>
                <w:color w:val="auto"/>
                <w:lang w:val="es-419"/>
              </w:rPr>
            </w:pPr>
            <w:r w:rsidRPr="009D660B">
              <w:rPr>
                <w:rFonts w:asciiTheme="majorHAnsi" w:eastAsia="Arial Unicode MS" w:hAnsiTheme="majorHAnsi" w:cstheme="majorHAnsi"/>
                <w:bCs/>
                <w:color w:val="auto"/>
                <w:lang w:val="es-419"/>
              </w:rPr>
              <w:t>Conocimientos sobre el e</w:t>
            </w:r>
            <w:r w:rsidR="00075BA9" w:rsidRPr="009D660B">
              <w:rPr>
                <w:rFonts w:asciiTheme="majorHAnsi" w:eastAsia="Arial Unicode MS" w:hAnsiTheme="majorHAnsi" w:cstheme="majorHAnsi"/>
                <w:bCs/>
                <w:color w:val="auto"/>
                <w:lang w:val="es-419"/>
              </w:rPr>
              <w:t>nfoque de derechos</w:t>
            </w:r>
            <w:r w:rsidRPr="009D660B">
              <w:rPr>
                <w:rFonts w:asciiTheme="majorHAnsi" w:eastAsia="Arial Unicode MS" w:hAnsiTheme="majorHAnsi" w:cstheme="majorHAnsi"/>
                <w:bCs/>
                <w:color w:val="auto"/>
                <w:lang w:val="es-419"/>
              </w:rPr>
              <w:t xml:space="preserve"> humanos</w:t>
            </w:r>
            <w:r w:rsidR="00075BA9" w:rsidRPr="009D660B">
              <w:rPr>
                <w:rFonts w:asciiTheme="majorHAnsi" w:eastAsia="Arial Unicode MS" w:hAnsiTheme="majorHAnsi" w:cstheme="majorHAnsi"/>
                <w:bCs/>
                <w:color w:val="auto"/>
                <w:lang w:val="es-419"/>
              </w:rPr>
              <w:t xml:space="preserve"> y sobre todo en derechos de</w:t>
            </w:r>
            <w:r w:rsidRPr="009D660B">
              <w:rPr>
                <w:rFonts w:asciiTheme="majorHAnsi" w:eastAsia="Arial Unicode MS" w:hAnsiTheme="majorHAnsi" w:cstheme="majorHAnsi"/>
                <w:bCs/>
                <w:color w:val="auto"/>
                <w:lang w:val="es-419"/>
              </w:rPr>
              <w:t xml:space="preserve"> la</w:t>
            </w:r>
            <w:r w:rsidR="00075BA9" w:rsidRPr="009D660B">
              <w:rPr>
                <w:rFonts w:asciiTheme="majorHAnsi" w:eastAsia="Arial Unicode MS" w:hAnsiTheme="majorHAnsi" w:cstheme="majorHAnsi"/>
                <w:bCs/>
                <w:color w:val="auto"/>
                <w:lang w:val="es-419"/>
              </w:rPr>
              <w:t>s niñ</w:t>
            </w:r>
            <w:r w:rsidRPr="009D660B">
              <w:rPr>
                <w:rFonts w:asciiTheme="majorHAnsi" w:eastAsia="Arial Unicode MS" w:hAnsiTheme="majorHAnsi" w:cstheme="majorHAnsi"/>
                <w:bCs/>
                <w:color w:val="auto"/>
                <w:lang w:val="es-419"/>
              </w:rPr>
              <w:t>a</w:t>
            </w:r>
            <w:r w:rsidR="00075BA9" w:rsidRPr="009D660B">
              <w:rPr>
                <w:rFonts w:asciiTheme="majorHAnsi" w:eastAsia="Arial Unicode MS" w:hAnsiTheme="majorHAnsi" w:cstheme="majorHAnsi"/>
                <w:bCs/>
                <w:color w:val="auto"/>
                <w:lang w:val="es-419"/>
              </w:rPr>
              <w:t>s, niñ</w:t>
            </w:r>
            <w:r w:rsidRPr="009D660B">
              <w:rPr>
                <w:rFonts w:asciiTheme="majorHAnsi" w:eastAsia="Arial Unicode MS" w:hAnsiTheme="majorHAnsi" w:cstheme="majorHAnsi"/>
                <w:bCs/>
                <w:color w:val="auto"/>
                <w:lang w:val="es-419"/>
              </w:rPr>
              <w:t>o</w:t>
            </w:r>
            <w:r w:rsidR="00075BA9" w:rsidRPr="009D660B">
              <w:rPr>
                <w:rFonts w:asciiTheme="majorHAnsi" w:eastAsia="Arial Unicode MS" w:hAnsiTheme="majorHAnsi" w:cstheme="majorHAnsi"/>
                <w:bCs/>
                <w:color w:val="auto"/>
                <w:lang w:val="es-419"/>
              </w:rPr>
              <w:t>s y adolescentes</w:t>
            </w:r>
            <w:r w:rsidRPr="009D660B">
              <w:rPr>
                <w:rFonts w:asciiTheme="majorHAnsi" w:eastAsia="Arial Unicode MS" w:hAnsiTheme="majorHAnsi" w:cstheme="majorHAnsi"/>
                <w:bCs/>
                <w:color w:val="auto"/>
                <w:lang w:val="es-419"/>
              </w:rPr>
              <w:t>;</w:t>
            </w:r>
            <w:r w:rsidR="00075BA9" w:rsidRPr="009D660B">
              <w:rPr>
                <w:rFonts w:asciiTheme="majorHAnsi" w:eastAsia="Arial Unicode MS" w:hAnsiTheme="majorHAnsi" w:cstheme="majorHAnsi"/>
                <w:bCs/>
                <w:color w:val="auto"/>
                <w:lang w:val="es-419"/>
              </w:rPr>
              <w:t xml:space="preserve"> </w:t>
            </w:r>
          </w:p>
          <w:p w14:paraId="7C562296" w14:textId="200A3093" w:rsidR="00413FFD" w:rsidRPr="009D660B" w:rsidRDefault="009D660B" w:rsidP="00EE048D">
            <w:pPr>
              <w:pStyle w:val="ListParagraph"/>
              <w:numPr>
                <w:ilvl w:val="0"/>
                <w:numId w:val="33"/>
              </w:numPr>
              <w:spacing w:line="240" w:lineRule="auto"/>
              <w:ind w:left="163" w:hanging="163"/>
              <w:jc w:val="both"/>
              <w:rPr>
                <w:rFonts w:asciiTheme="majorHAnsi" w:eastAsia="Arial Unicode MS" w:hAnsiTheme="majorHAnsi" w:cstheme="majorHAnsi"/>
                <w:b/>
                <w:color w:val="auto"/>
                <w:lang w:val="es-ES"/>
              </w:rPr>
            </w:pPr>
            <w:r w:rsidRPr="009D660B">
              <w:rPr>
                <w:rFonts w:asciiTheme="majorHAnsi" w:eastAsia="Arial Unicode MS" w:hAnsiTheme="majorHAnsi" w:cstheme="majorHAnsi"/>
                <w:bCs/>
                <w:color w:val="auto"/>
                <w:lang w:val="es-419"/>
              </w:rPr>
              <w:t xml:space="preserve">Conocimiento sobre el </w:t>
            </w:r>
            <w:r w:rsidR="00075BA9" w:rsidRPr="009D660B">
              <w:rPr>
                <w:rFonts w:asciiTheme="majorHAnsi" w:eastAsia="Arial Unicode MS" w:hAnsiTheme="majorHAnsi" w:cstheme="majorHAnsi"/>
                <w:bCs/>
                <w:color w:val="auto"/>
                <w:lang w:val="es-419"/>
              </w:rPr>
              <w:t xml:space="preserve">riesgo </w:t>
            </w:r>
            <w:r w:rsidRPr="009D660B">
              <w:rPr>
                <w:rFonts w:asciiTheme="majorHAnsi" w:eastAsia="Arial Unicode MS" w:hAnsiTheme="majorHAnsi" w:cstheme="majorHAnsi"/>
                <w:bCs/>
                <w:color w:val="auto"/>
                <w:lang w:val="es-419"/>
              </w:rPr>
              <w:t>c</w:t>
            </w:r>
            <w:r w:rsidR="00075BA9" w:rsidRPr="009D660B">
              <w:rPr>
                <w:rFonts w:asciiTheme="majorHAnsi" w:eastAsia="Arial Unicode MS" w:hAnsiTheme="majorHAnsi" w:cstheme="majorHAnsi"/>
                <w:bCs/>
                <w:color w:val="auto"/>
                <w:lang w:val="es-419"/>
              </w:rPr>
              <w:t xml:space="preserve">limático de la </w:t>
            </w:r>
            <w:r w:rsidRPr="009D660B">
              <w:rPr>
                <w:rFonts w:asciiTheme="majorHAnsi" w:eastAsia="Arial Unicode MS" w:hAnsiTheme="majorHAnsi" w:cstheme="majorHAnsi"/>
                <w:bCs/>
                <w:color w:val="auto"/>
                <w:lang w:val="es-419"/>
              </w:rPr>
              <w:t>i</w:t>
            </w:r>
            <w:r w:rsidR="00075BA9" w:rsidRPr="009D660B">
              <w:rPr>
                <w:rFonts w:asciiTheme="majorHAnsi" w:eastAsia="Arial Unicode MS" w:hAnsiTheme="majorHAnsi" w:cstheme="majorHAnsi"/>
                <w:bCs/>
                <w:color w:val="auto"/>
                <w:lang w:val="es-419"/>
              </w:rPr>
              <w:t>nfancia, vulnerabilidad de los niños a tensiones</w:t>
            </w:r>
            <w:r w:rsidRPr="009D660B">
              <w:rPr>
                <w:rFonts w:asciiTheme="majorHAnsi" w:eastAsia="Arial Unicode MS" w:hAnsiTheme="majorHAnsi" w:cstheme="majorHAnsi"/>
                <w:bCs/>
                <w:color w:val="auto"/>
                <w:lang w:val="es-419"/>
              </w:rPr>
              <w:t xml:space="preserve"> ambientales y climáticas extremas.</w:t>
            </w:r>
          </w:p>
          <w:p w14:paraId="511DB42F" w14:textId="77777777" w:rsidR="00413FFD" w:rsidRPr="009D660B" w:rsidRDefault="00413FFD" w:rsidP="0070693B">
            <w:pPr>
              <w:spacing w:line="240" w:lineRule="auto"/>
              <w:rPr>
                <w:rFonts w:asciiTheme="majorHAnsi" w:eastAsia="Arial Unicode MS" w:hAnsiTheme="majorHAnsi" w:cstheme="majorHAnsi"/>
                <w:b/>
                <w:color w:val="auto"/>
                <w:lang w:val="es-ES"/>
              </w:rPr>
            </w:pPr>
          </w:p>
          <w:p w14:paraId="0690B886" w14:textId="71E894EC" w:rsidR="0070693B" w:rsidRPr="009D660B" w:rsidRDefault="00941DF0" w:rsidP="0070693B">
            <w:pPr>
              <w:spacing w:line="240" w:lineRule="auto"/>
              <w:rPr>
                <w:rFonts w:asciiTheme="majorHAnsi" w:eastAsia="Arial Unicode MS" w:hAnsiTheme="majorHAnsi" w:cstheme="majorHAnsi"/>
                <w:b/>
                <w:color w:val="auto"/>
                <w:lang w:val="es-ES"/>
              </w:rPr>
            </w:pPr>
            <w:r w:rsidRPr="009D660B">
              <w:rPr>
                <w:rFonts w:asciiTheme="majorHAnsi" w:eastAsia="Arial Unicode MS" w:hAnsiTheme="majorHAnsi" w:cstheme="majorHAnsi"/>
                <w:b/>
                <w:color w:val="auto"/>
                <w:lang w:val="es-ES"/>
              </w:rPr>
              <w:t>OTROS</w:t>
            </w:r>
            <w:r w:rsidR="0070693B" w:rsidRPr="009D660B">
              <w:rPr>
                <w:rFonts w:asciiTheme="majorHAnsi" w:eastAsia="Arial Unicode MS" w:hAnsiTheme="majorHAnsi" w:cstheme="majorHAnsi"/>
                <w:b/>
                <w:color w:val="auto"/>
                <w:lang w:val="es-ES"/>
              </w:rPr>
              <w:t xml:space="preserve">. </w:t>
            </w:r>
            <w:r w:rsidR="005C0660" w:rsidRPr="009D660B">
              <w:rPr>
                <w:rFonts w:asciiTheme="majorHAnsi" w:eastAsia="Arial Unicode MS" w:hAnsiTheme="majorHAnsi" w:cstheme="majorHAnsi"/>
                <w:b/>
                <w:color w:val="auto"/>
                <w:lang w:val="es-ES"/>
              </w:rPr>
              <w:t>–</w:t>
            </w:r>
            <w:r w:rsidR="0070693B" w:rsidRPr="009D660B">
              <w:rPr>
                <w:rFonts w:asciiTheme="majorHAnsi" w:eastAsia="Arial Unicode MS" w:hAnsiTheme="majorHAnsi" w:cstheme="majorHAnsi"/>
                <w:b/>
                <w:color w:val="auto"/>
                <w:lang w:val="es-ES"/>
              </w:rPr>
              <w:t xml:space="preserve"> </w:t>
            </w:r>
          </w:p>
          <w:p w14:paraId="6FA3AF7B" w14:textId="37DD501A" w:rsidR="009D660B" w:rsidRPr="009D660B" w:rsidRDefault="009D660B" w:rsidP="009D660B">
            <w:pPr>
              <w:pStyle w:val="ListParagraph"/>
              <w:numPr>
                <w:ilvl w:val="0"/>
                <w:numId w:val="33"/>
              </w:numPr>
              <w:spacing w:line="240" w:lineRule="auto"/>
              <w:ind w:left="163" w:hanging="163"/>
              <w:jc w:val="both"/>
              <w:rPr>
                <w:rFonts w:asciiTheme="majorHAnsi" w:eastAsia="Arial Unicode MS" w:hAnsiTheme="majorHAnsi" w:cstheme="majorHAnsi"/>
                <w:bCs/>
                <w:color w:val="auto"/>
                <w:lang w:val="es-419"/>
              </w:rPr>
            </w:pPr>
            <w:r w:rsidRPr="009D660B">
              <w:rPr>
                <w:rFonts w:asciiTheme="majorHAnsi" w:eastAsia="Arial Unicode MS" w:hAnsiTheme="majorHAnsi" w:cstheme="majorHAnsi"/>
                <w:bCs/>
                <w:color w:val="auto"/>
                <w:lang w:val="es-419"/>
              </w:rPr>
              <w:t>Tener nacionalidad boliviana o permiso para trabajar en territorio boliviano;</w:t>
            </w:r>
          </w:p>
          <w:p w14:paraId="3939942A" w14:textId="44C5EC6C" w:rsidR="009D660B" w:rsidRPr="009D660B" w:rsidRDefault="00075BA9" w:rsidP="009A6ED4">
            <w:pPr>
              <w:pStyle w:val="ListParagraph"/>
              <w:numPr>
                <w:ilvl w:val="0"/>
                <w:numId w:val="33"/>
              </w:numPr>
              <w:spacing w:line="240" w:lineRule="auto"/>
              <w:ind w:left="163" w:hanging="163"/>
              <w:jc w:val="both"/>
              <w:rPr>
                <w:rFonts w:asciiTheme="majorHAnsi" w:eastAsia="Arial Unicode MS" w:hAnsiTheme="majorHAnsi" w:cstheme="majorHAnsi"/>
                <w:bCs/>
                <w:color w:val="auto"/>
                <w:lang w:val="es-419"/>
              </w:rPr>
            </w:pPr>
            <w:r w:rsidRPr="009D660B">
              <w:rPr>
                <w:rFonts w:asciiTheme="majorHAnsi" w:eastAsia="Arial Unicode MS" w:hAnsiTheme="majorHAnsi" w:cstheme="majorHAnsi"/>
                <w:bCs/>
                <w:color w:val="auto"/>
                <w:lang w:val="es-419"/>
              </w:rPr>
              <w:t>Capacidad en redacción de informes y documentos</w:t>
            </w:r>
            <w:r w:rsidR="009D660B" w:rsidRPr="009D660B">
              <w:rPr>
                <w:rFonts w:asciiTheme="majorHAnsi" w:eastAsia="Arial Unicode MS" w:hAnsiTheme="majorHAnsi" w:cstheme="majorHAnsi"/>
                <w:bCs/>
                <w:color w:val="auto"/>
                <w:lang w:val="es-419"/>
              </w:rPr>
              <w:t xml:space="preserve"> y de </w:t>
            </w:r>
            <w:r w:rsidRPr="009D660B">
              <w:rPr>
                <w:rFonts w:asciiTheme="majorHAnsi" w:eastAsia="Arial Unicode MS" w:hAnsiTheme="majorHAnsi" w:cstheme="majorHAnsi"/>
                <w:bCs/>
                <w:color w:val="auto"/>
                <w:lang w:val="es-419"/>
              </w:rPr>
              <w:t>síntesi</w:t>
            </w:r>
            <w:r w:rsidR="009D660B" w:rsidRPr="009D660B">
              <w:rPr>
                <w:rFonts w:asciiTheme="majorHAnsi" w:eastAsia="Arial Unicode MS" w:hAnsiTheme="majorHAnsi" w:cstheme="majorHAnsi"/>
                <w:bCs/>
                <w:color w:val="auto"/>
                <w:lang w:val="es-419"/>
              </w:rPr>
              <w:t>s;</w:t>
            </w:r>
          </w:p>
          <w:p w14:paraId="38482C17" w14:textId="77777777" w:rsidR="009D660B" w:rsidRPr="009D660B" w:rsidRDefault="009D660B" w:rsidP="009D660B">
            <w:pPr>
              <w:pStyle w:val="ListParagraph"/>
              <w:numPr>
                <w:ilvl w:val="0"/>
                <w:numId w:val="33"/>
              </w:numPr>
              <w:spacing w:line="240" w:lineRule="auto"/>
              <w:ind w:left="163" w:hanging="163"/>
              <w:jc w:val="both"/>
              <w:rPr>
                <w:rFonts w:asciiTheme="majorHAnsi" w:eastAsia="Arial Unicode MS" w:hAnsiTheme="majorHAnsi" w:cstheme="majorHAnsi"/>
                <w:bCs/>
                <w:color w:val="auto"/>
                <w:lang w:val="es-419"/>
              </w:rPr>
            </w:pPr>
            <w:r w:rsidRPr="009D660B">
              <w:rPr>
                <w:rFonts w:asciiTheme="majorHAnsi" w:eastAsia="Arial Unicode MS" w:hAnsiTheme="majorHAnsi" w:cstheme="majorHAnsi"/>
                <w:bCs/>
                <w:color w:val="auto"/>
                <w:lang w:val="es-419"/>
              </w:rPr>
              <w:t>C</w:t>
            </w:r>
            <w:r w:rsidR="00075BA9" w:rsidRPr="009D660B">
              <w:rPr>
                <w:rFonts w:asciiTheme="majorHAnsi" w:eastAsia="Arial Unicode MS" w:hAnsiTheme="majorHAnsi" w:cstheme="majorHAnsi"/>
                <w:bCs/>
                <w:color w:val="auto"/>
                <w:lang w:val="es-419"/>
              </w:rPr>
              <w:t>apacidad de razonamiento analítico y técnico de información cuali</w:t>
            </w:r>
            <w:r w:rsidRPr="009D660B">
              <w:rPr>
                <w:rFonts w:asciiTheme="majorHAnsi" w:eastAsia="Arial Unicode MS" w:hAnsiTheme="majorHAnsi" w:cstheme="majorHAnsi"/>
                <w:bCs/>
                <w:color w:val="auto"/>
                <w:lang w:val="es-419"/>
              </w:rPr>
              <w:t xml:space="preserve">tativa y </w:t>
            </w:r>
            <w:r w:rsidR="00075BA9" w:rsidRPr="009D660B">
              <w:rPr>
                <w:rFonts w:asciiTheme="majorHAnsi" w:eastAsia="Arial Unicode MS" w:hAnsiTheme="majorHAnsi" w:cstheme="majorHAnsi"/>
                <w:bCs/>
                <w:color w:val="auto"/>
                <w:lang w:val="es-419"/>
              </w:rPr>
              <w:t>cuantitativa.</w:t>
            </w:r>
          </w:p>
          <w:p w14:paraId="4B42E911" w14:textId="77777777" w:rsidR="009D660B" w:rsidRPr="009D660B" w:rsidRDefault="00075BA9" w:rsidP="009D660B">
            <w:pPr>
              <w:pStyle w:val="ListParagraph"/>
              <w:numPr>
                <w:ilvl w:val="0"/>
                <w:numId w:val="33"/>
              </w:numPr>
              <w:spacing w:line="240" w:lineRule="auto"/>
              <w:ind w:left="163" w:hanging="163"/>
              <w:jc w:val="both"/>
              <w:rPr>
                <w:rFonts w:asciiTheme="majorHAnsi" w:eastAsia="Arial Unicode MS" w:hAnsiTheme="majorHAnsi" w:cstheme="majorHAnsi"/>
                <w:bCs/>
                <w:color w:val="auto"/>
                <w:lang w:val="es-419"/>
              </w:rPr>
            </w:pPr>
            <w:r w:rsidRPr="009D660B">
              <w:rPr>
                <w:rFonts w:asciiTheme="majorHAnsi" w:eastAsia="Arial Unicode MS" w:hAnsiTheme="majorHAnsi" w:cstheme="majorHAnsi"/>
                <w:bCs/>
                <w:color w:val="auto"/>
                <w:lang w:val="es-ES"/>
              </w:rPr>
              <w:t>Capacidad de expresión y comunicación;</w:t>
            </w:r>
          </w:p>
          <w:p w14:paraId="482968D6" w14:textId="77777777" w:rsidR="009D660B" w:rsidRPr="009D660B" w:rsidRDefault="00075BA9" w:rsidP="009D660B">
            <w:pPr>
              <w:pStyle w:val="ListParagraph"/>
              <w:numPr>
                <w:ilvl w:val="0"/>
                <w:numId w:val="33"/>
              </w:numPr>
              <w:spacing w:line="240" w:lineRule="auto"/>
              <w:ind w:left="163" w:hanging="163"/>
              <w:jc w:val="both"/>
              <w:rPr>
                <w:rFonts w:asciiTheme="majorHAnsi" w:eastAsia="Arial Unicode MS" w:hAnsiTheme="majorHAnsi" w:cstheme="majorHAnsi"/>
                <w:bCs/>
                <w:color w:val="auto"/>
                <w:lang w:val="es-419"/>
              </w:rPr>
            </w:pPr>
            <w:r w:rsidRPr="009D660B">
              <w:rPr>
                <w:rFonts w:asciiTheme="majorHAnsi" w:eastAsia="Arial Unicode MS" w:hAnsiTheme="majorHAnsi" w:cstheme="majorHAnsi"/>
                <w:bCs/>
                <w:color w:val="auto"/>
                <w:lang w:val="es-ES"/>
              </w:rPr>
              <w:t>Capacidad de trabajar bajo presión;</w:t>
            </w:r>
          </w:p>
          <w:p w14:paraId="50AC42DE" w14:textId="77777777" w:rsidR="009D660B" w:rsidRPr="009D660B" w:rsidRDefault="00075BA9" w:rsidP="009D660B">
            <w:pPr>
              <w:pStyle w:val="ListParagraph"/>
              <w:numPr>
                <w:ilvl w:val="0"/>
                <w:numId w:val="33"/>
              </w:numPr>
              <w:spacing w:line="240" w:lineRule="auto"/>
              <w:ind w:left="163" w:hanging="163"/>
              <w:jc w:val="both"/>
              <w:rPr>
                <w:rFonts w:asciiTheme="majorHAnsi" w:eastAsia="Arial Unicode MS" w:hAnsiTheme="majorHAnsi" w:cstheme="majorHAnsi"/>
                <w:bCs/>
                <w:color w:val="auto"/>
                <w:lang w:val="es-419"/>
              </w:rPr>
            </w:pPr>
            <w:r w:rsidRPr="009D660B">
              <w:rPr>
                <w:rFonts w:asciiTheme="majorHAnsi" w:eastAsia="Arial Unicode MS" w:hAnsiTheme="majorHAnsi" w:cstheme="majorHAnsi"/>
                <w:bCs/>
                <w:color w:val="auto"/>
                <w:lang w:val="es-ES"/>
              </w:rPr>
              <w:t>Buenas relaciones humanas;</w:t>
            </w:r>
          </w:p>
          <w:p w14:paraId="68C9F091" w14:textId="2C606972" w:rsidR="00075BA9" w:rsidRPr="001646AC" w:rsidRDefault="00075BA9" w:rsidP="00B21AEB">
            <w:pPr>
              <w:pStyle w:val="ListParagraph"/>
              <w:numPr>
                <w:ilvl w:val="0"/>
                <w:numId w:val="33"/>
              </w:numPr>
              <w:spacing w:line="240" w:lineRule="auto"/>
              <w:ind w:left="248" w:hanging="163"/>
              <w:jc w:val="both"/>
              <w:rPr>
                <w:rFonts w:asciiTheme="majorHAnsi" w:eastAsia="Arial Unicode MS" w:hAnsiTheme="majorHAnsi" w:cstheme="majorHAnsi"/>
                <w:bCs/>
                <w:color w:val="auto"/>
                <w:lang w:val="es-ES"/>
              </w:rPr>
            </w:pPr>
            <w:r w:rsidRPr="001646AC">
              <w:rPr>
                <w:rFonts w:asciiTheme="majorHAnsi" w:eastAsia="Arial Unicode MS" w:hAnsiTheme="majorHAnsi" w:cstheme="majorHAnsi"/>
                <w:bCs/>
                <w:color w:val="auto"/>
                <w:lang w:val="es-ES"/>
              </w:rPr>
              <w:t>Se valorará experiencias de trabajos con</w:t>
            </w:r>
            <w:r w:rsidR="001646AC" w:rsidRPr="001646AC">
              <w:rPr>
                <w:rFonts w:asciiTheme="majorHAnsi" w:eastAsia="Arial Unicode MS" w:hAnsiTheme="majorHAnsi" w:cstheme="majorHAnsi"/>
                <w:bCs/>
                <w:color w:val="auto"/>
                <w:lang w:val="es-ES"/>
              </w:rPr>
              <w:t xml:space="preserve"> </w:t>
            </w:r>
            <w:r w:rsidRPr="001646AC">
              <w:rPr>
                <w:rFonts w:asciiTheme="majorHAnsi" w:eastAsia="Arial Unicode MS" w:hAnsiTheme="majorHAnsi" w:cstheme="majorHAnsi"/>
                <w:bCs/>
                <w:color w:val="auto"/>
                <w:lang w:val="es-ES"/>
              </w:rPr>
              <w:t>Organizaciones de Cooperación</w:t>
            </w:r>
            <w:r w:rsidR="009D660B" w:rsidRPr="001646AC">
              <w:rPr>
                <w:rFonts w:asciiTheme="majorHAnsi" w:eastAsia="Arial Unicode MS" w:hAnsiTheme="majorHAnsi" w:cstheme="majorHAnsi"/>
                <w:bCs/>
                <w:color w:val="auto"/>
                <w:lang w:val="es-ES"/>
              </w:rPr>
              <w:t xml:space="preserve"> </w:t>
            </w:r>
            <w:r w:rsidRPr="001646AC">
              <w:rPr>
                <w:rFonts w:asciiTheme="majorHAnsi" w:eastAsia="Arial Unicode MS" w:hAnsiTheme="majorHAnsi" w:cstheme="majorHAnsi"/>
                <w:bCs/>
                <w:color w:val="auto"/>
                <w:lang w:val="es-ES"/>
              </w:rPr>
              <w:t>Internacional;</w:t>
            </w:r>
            <w:r w:rsidR="001646AC" w:rsidRPr="001646AC">
              <w:rPr>
                <w:rFonts w:asciiTheme="majorHAnsi" w:eastAsia="Arial Unicode MS" w:hAnsiTheme="majorHAnsi" w:cstheme="majorHAnsi"/>
                <w:bCs/>
                <w:color w:val="auto"/>
                <w:lang w:val="es-ES"/>
              </w:rPr>
              <w:t xml:space="preserve"> </w:t>
            </w:r>
            <w:r w:rsidRPr="001646AC">
              <w:rPr>
                <w:rFonts w:asciiTheme="majorHAnsi" w:eastAsia="Arial Unicode MS" w:hAnsiTheme="majorHAnsi" w:cstheme="majorHAnsi"/>
                <w:bCs/>
                <w:color w:val="auto"/>
                <w:lang w:val="es-ES"/>
              </w:rPr>
              <w:t>Sensibilidad de Interculturalidad y de Género</w:t>
            </w:r>
            <w:r w:rsidR="001646AC">
              <w:rPr>
                <w:rFonts w:asciiTheme="majorHAnsi" w:eastAsia="Arial Unicode MS" w:hAnsiTheme="majorHAnsi" w:cstheme="majorHAnsi"/>
                <w:bCs/>
                <w:color w:val="auto"/>
                <w:lang w:val="es-ES"/>
              </w:rPr>
              <w:t xml:space="preserve"> </w:t>
            </w:r>
          </w:p>
          <w:p w14:paraId="261EDE5E" w14:textId="5473029F" w:rsidR="00075BA9" w:rsidRPr="009D660B" w:rsidRDefault="00075BA9" w:rsidP="00075BA9">
            <w:pPr>
              <w:pStyle w:val="ListParagraph"/>
              <w:numPr>
                <w:ilvl w:val="0"/>
                <w:numId w:val="32"/>
              </w:numPr>
              <w:spacing w:line="240" w:lineRule="auto"/>
              <w:ind w:left="248" w:hanging="248"/>
              <w:rPr>
                <w:rFonts w:asciiTheme="majorHAnsi" w:eastAsia="Arial Unicode MS" w:hAnsiTheme="majorHAnsi" w:cstheme="majorHAnsi"/>
                <w:bCs/>
                <w:color w:val="auto"/>
                <w:lang w:val="es-ES"/>
              </w:rPr>
            </w:pPr>
            <w:r w:rsidRPr="009D660B">
              <w:rPr>
                <w:rFonts w:asciiTheme="majorHAnsi" w:eastAsia="Arial Unicode MS" w:hAnsiTheme="majorHAnsi" w:cstheme="majorHAnsi"/>
                <w:bCs/>
                <w:color w:val="auto"/>
                <w:lang w:val="es-ES"/>
              </w:rPr>
              <w:t>Sensibilidad de trabajo con personas con</w:t>
            </w:r>
          </w:p>
          <w:p w14:paraId="35779CD2" w14:textId="4D6403DD" w:rsidR="0070693B" w:rsidRPr="009D660B" w:rsidRDefault="00075BA9" w:rsidP="009D660B">
            <w:pPr>
              <w:pStyle w:val="ListParagraph"/>
              <w:spacing w:line="240" w:lineRule="auto"/>
              <w:ind w:left="248"/>
              <w:rPr>
                <w:rFonts w:asciiTheme="majorHAnsi" w:eastAsia="Arial Unicode MS" w:hAnsiTheme="majorHAnsi" w:cstheme="majorHAnsi"/>
                <w:bCs/>
                <w:color w:val="auto"/>
                <w:lang w:val="es-ES"/>
              </w:rPr>
            </w:pPr>
            <w:r w:rsidRPr="009D660B">
              <w:rPr>
                <w:rFonts w:asciiTheme="majorHAnsi" w:eastAsia="Arial Unicode MS" w:hAnsiTheme="majorHAnsi" w:cstheme="majorHAnsi"/>
                <w:bCs/>
                <w:color w:val="auto"/>
                <w:lang w:val="es-ES"/>
              </w:rPr>
              <w:lastRenderedPageBreak/>
              <w:t>capacidades diferentes.</w:t>
            </w:r>
          </w:p>
        </w:tc>
      </w:tr>
    </w:tbl>
    <w:p w14:paraId="264148B6" w14:textId="77777777" w:rsidR="00105A53" w:rsidRPr="00931ABC" w:rsidRDefault="00105A53" w:rsidP="00105A53">
      <w:pPr>
        <w:pStyle w:val="ListParagraph"/>
        <w:spacing w:before="60" w:line="240" w:lineRule="auto"/>
        <w:rPr>
          <w:rFonts w:asciiTheme="majorHAnsi" w:eastAsia="Arial Unicode MS" w:hAnsiTheme="majorHAnsi" w:cstheme="majorHAnsi"/>
          <w:color w:val="auto"/>
          <w:lang w:val="es-419"/>
        </w:rPr>
      </w:pPr>
    </w:p>
    <w:p w14:paraId="50AD9A1D" w14:textId="45A2635F" w:rsidR="00105A53" w:rsidRPr="00931ABC" w:rsidRDefault="00105A53" w:rsidP="00105A53">
      <w:pPr>
        <w:pStyle w:val="ListParagraph"/>
        <w:numPr>
          <w:ilvl w:val="0"/>
          <w:numId w:val="28"/>
        </w:numPr>
        <w:tabs>
          <w:tab w:val="left" w:pos="6228"/>
        </w:tabs>
        <w:rPr>
          <w:rFonts w:asciiTheme="majorHAnsi" w:eastAsia="Arial Unicode MS" w:hAnsiTheme="majorHAnsi" w:cstheme="majorHAnsi"/>
          <w:b/>
          <w:color w:val="auto"/>
          <w:lang w:val="es-419"/>
        </w:rPr>
      </w:pPr>
      <w:r w:rsidRPr="00931ABC">
        <w:rPr>
          <w:rFonts w:asciiTheme="majorHAnsi" w:eastAsia="Arial Unicode MS" w:hAnsiTheme="majorHAnsi" w:cstheme="majorHAnsi"/>
          <w:b/>
          <w:color w:val="auto"/>
          <w:lang w:val="es-419"/>
        </w:rPr>
        <w:t xml:space="preserve">DETALLES </w:t>
      </w:r>
      <w:r w:rsidR="00153BC2" w:rsidRPr="00931ABC">
        <w:rPr>
          <w:rFonts w:asciiTheme="majorHAnsi" w:eastAsia="Arial Unicode MS" w:hAnsiTheme="majorHAnsi" w:cstheme="majorHAnsi"/>
          <w:b/>
          <w:color w:val="auto"/>
          <w:lang w:val="es-419"/>
        </w:rPr>
        <w:t>ADMINISTRATIVOS. -</w:t>
      </w:r>
    </w:p>
    <w:p w14:paraId="4F406BE3" w14:textId="77777777" w:rsidR="00105A53" w:rsidRPr="00931ABC" w:rsidRDefault="00105A53" w:rsidP="00105A53">
      <w:pPr>
        <w:pStyle w:val="ListParagraph"/>
        <w:tabs>
          <w:tab w:val="left" w:pos="6228"/>
        </w:tabs>
        <w:rPr>
          <w:rFonts w:asciiTheme="majorHAnsi" w:eastAsia="Arial Unicode MS" w:hAnsiTheme="majorHAnsi" w:cstheme="majorHAnsi"/>
          <w:b/>
          <w:color w:val="auto"/>
          <w:lang w:val="es-419"/>
        </w:rPr>
      </w:pPr>
    </w:p>
    <w:tbl>
      <w:tblPr>
        <w:tblStyle w:val="TableGrid"/>
        <w:tblW w:w="10272" w:type="dxa"/>
        <w:tblLook w:val="04A0" w:firstRow="1" w:lastRow="0" w:firstColumn="1" w:lastColumn="0" w:noHBand="0" w:noVBand="1"/>
      </w:tblPr>
      <w:tblGrid>
        <w:gridCol w:w="10272"/>
      </w:tblGrid>
      <w:tr w:rsidR="000D4E0C" w:rsidRPr="007C6A09" w14:paraId="1D755164" w14:textId="77777777" w:rsidTr="000D4E0C">
        <w:trPr>
          <w:trHeight w:val="1024"/>
        </w:trPr>
        <w:tc>
          <w:tcPr>
            <w:tcW w:w="10272" w:type="dxa"/>
          </w:tcPr>
          <w:p w14:paraId="0A9BE5CD" w14:textId="77777777" w:rsidR="000D4E0C" w:rsidRDefault="000D4E0C" w:rsidP="003C4BE0">
            <w:pPr>
              <w:rPr>
                <w:rFonts w:asciiTheme="majorHAnsi" w:eastAsia="Arial Unicode MS" w:hAnsiTheme="majorHAnsi" w:cstheme="majorHAnsi"/>
                <w:i/>
                <w:iCs/>
                <w:color w:val="auto"/>
                <w:lang w:val="es-419"/>
              </w:rPr>
            </w:pPr>
          </w:p>
          <w:p w14:paraId="0F80D0E0" w14:textId="15C3B83F" w:rsidR="000D4E0C" w:rsidRPr="00153BC2" w:rsidRDefault="000D4E0C" w:rsidP="003C4BE0">
            <w:pPr>
              <w:rPr>
                <w:rFonts w:asciiTheme="majorHAnsi" w:eastAsia="Arial Unicode MS" w:hAnsiTheme="majorHAnsi" w:cstheme="majorHAnsi"/>
                <w:i/>
                <w:iCs/>
                <w:color w:val="auto"/>
                <w:lang w:val="es-419"/>
              </w:rPr>
            </w:pPr>
            <w:r w:rsidRPr="00153BC2">
              <w:rPr>
                <w:rFonts w:asciiTheme="majorHAnsi" w:eastAsia="Arial Unicode MS" w:hAnsiTheme="majorHAnsi" w:cstheme="majorHAnsi"/>
                <w:i/>
                <w:iCs/>
                <w:color w:val="auto"/>
                <w:lang w:val="es-419"/>
              </w:rPr>
              <w:t>Nota- Consultores deben contar con su propio equipo, herramientas y materiales para desarrollar sus servicios. El acceso al email de UNICEF</w:t>
            </w:r>
            <w:r>
              <w:rPr>
                <w:rFonts w:asciiTheme="majorHAnsi" w:eastAsia="Arial Unicode MS" w:hAnsiTheme="majorHAnsi" w:cstheme="majorHAnsi"/>
                <w:i/>
                <w:iCs/>
                <w:color w:val="auto"/>
                <w:lang w:val="es-419"/>
              </w:rPr>
              <w:t xml:space="preserve"> y</w:t>
            </w:r>
            <w:r w:rsidRPr="00153BC2">
              <w:rPr>
                <w:rFonts w:asciiTheme="majorHAnsi" w:eastAsia="Arial Unicode MS" w:hAnsiTheme="majorHAnsi" w:cstheme="majorHAnsi"/>
                <w:i/>
                <w:iCs/>
                <w:color w:val="auto"/>
                <w:lang w:val="es-419"/>
              </w:rPr>
              <w:t xml:space="preserve"> a sus sistemas </w:t>
            </w:r>
            <w:r w:rsidR="001646AC">
              <w:rPr>
                <w:rFonts w:asciiTheme="majorHAnsi" w:eastAsia="Arial Unicode MS" w:hAnsiTheme="majorHAnsi" w:cstheme="majorHAnsi"/>
                <w:i/>
                <w:iCs/>
                <w:color w:val="auto"/>
                <w:lang w:val="es-419"/>
              </w:rPr>
              <w:t>son</w:t>
            </w:r>
            <w:r w:rsidRPr="00153BC2">
              <w:rPr>
                <w:rFonts w:asciiTheme="majorHAnsi" w:eastAsia="Arial Unicode MS" w:hAnsiTheme="majorHAnsi" w:cstheme="majorHAnsi"/>
                <w:i/>
                <w:iCs/>
                <w:color w:val="auto"/>
                <w:lang w:val="es-419"/>
              </w:rPr>
              <w:t xml:space="preserve"> restringidos.</w:t>
            </w:r>
          </w:p>
          <w:p w14:paraId="30357AEC" w14:textId="286DFFA5" w:rsidR="000D4E0C" w:rsidRPr="00931ABC" w:rsidRDefault="000D4E0C" w:rsidP="003C4BE0">
            <w:pPr>
              <w:rPr>
                <w:rFonts w:asciiTheme="majorHAnsi" w:eastAsia="Arial Unicode MS" w:hAnsiTheme="majorHAnsi" w:cstheme="majorHAnsi"/>
                <w:color w:val="auto"/>
                <w:lang w:val="es-419"/>
              </w:rPr>
            </w:pPr>
          </w:p>
        </w:tc>
      </w:tr>
    </w:tbl>
    <w:p w14:paraId="41423E1A" w14:textId="66F65C44" w:rsidR="00105A53" w:rsidRDefault="00105A53" w:rsidP="001646AC">
      <w:pPr>
        <w:tabs>
          <w:tab w:val="left" w:pos="4968"/>
        </w:tabs>
        <w:rPr>
          <w:rFonts w:asciiTheme="majorHAnsi" w:eastAsia="Arial Unicode MS" w:hAnsiTheme="majorHAnsi" w:cstheme="majorHAnsi"/>
          <w:b/>
          <w:color w:val="auto"/>
          <w:lang w:val="es-419"/>
        </w:rPr>
      </w:pPr>
    </w:p>
    <w:p w14:paraId="349345EE" w14:textId="77777777" w:rsidR="001646AC" w:rsidRDefault="001646AC" w:rsidP="001646AC">
      <w:pPr>
        <w:tabs>
          <w:tab w:val="left" w:pos="4968"/>
        </w:tabs>
        <w:rPr>
          <w:rFonts w:asciiTheme="majorHAnsi" w:eastAsia="Arial Unicode MS" w:hAnsiTheme="majorHAnsi" w:cstheme="majorHAnsi"/>
          <w:b/>
          <w:color w:val="auto"/>
          <w:lang w:val="es-419"/>
        </w:rPr>
      </w:pPr>
    </w:p>
    <w:p w14:paraId="264DBE83" w14:textId="77777777" w:rsidR="003204C2" w:rsidRPr="00324107" w:rsidRDefault="003204C2" w:rsidP="003204C2">
      <w:pPr>
        <w:pStyle w:val="ListParagraph"/>
        <w:numPr>
          <w:ilvl w:val="0"/>
          <w:numId w:val="28"/>
        </w:numPr>
        <w:tabs>
          <w:tab w:val="left" w:pos="4968"/>
        </w:tabs>
        <w:rPr>
          <w:rFonts w:asciiTheme="majorHAnsi" w:eastAsia="Arial Unicode MS" w:hAnsiTheme="majorHAnsi" w:cstheme="majorHAnsi"/>
          <w:b/>
          <w:color w:val="auto"/>
          <w:lang w:val="es-419"/>
        </w:rPr>
      </w:pPr>
      <w:r w:rsidRPr="00324107">
        <w:rPr>
          <w:rFonts w:asciiTheme="majorHAnsi" w:eastAsia="Arial Unicode MS" w:hAnsiTheme="majorHAnsi" w:cstheme="majorHAnsi"/>
          <w:b/>
          <w:color w:val="auto"/>
          <w:lang w:val="es-419"/>
        </w:rPr>
        <w:t>DOCUMENTACIÓN REQUERIDA PARA LA POSTULACIÓN.-</w:t>
      </w:r>
    </w:p>
    <w:p w14:paraId="0F92603D" w14:textId="77777777" w:rsidR="003204C2" w:rsidRPr="00DF793C" w:rsidRDefault="003204C2" w:rsidP="003204C2">
      <w:pPr>
        <w:rPr>
          <w:rFonts w:asciiTheme="majorHAnsi" w:eastAsia="Arial Unicode MS" w:hAnsiTheme="majorHAnsi" w:cstheme="majorHAnsi"/>
          <w:color w:val="auto"/>
          <w:lang w:val="es-419"/>
        </w:rPr>
      </w:pPr>
    </w:p>
    <w:p w14:paraId="7D82C3EC" w14:textId="77777777" w:rsidR="003204C2" w:rsidRPr="00DF793C" w:rsidRDefault="003204C2" w:rsidP="003204C2">
      <w:pPr>
        <w:pStyle w:val="Default"/>
        <w:jc w:val="both"/>
        <w:rPr>
          <w:rFonts w:asciiTheme="majorHAnsi" w:eastAsia="Arial Unicode MS" w:hAnsiTheme="majorHAnsi" w:cstheme="majorHAnsi"/>
          <w:color w:val="auto"/>
          <w:sz w:val="20"/>
          <w:szCs w:val="20"/>
          <w:lang w:val="es-419"/>
        </w:rPr>
      </w:pPr>
      <w:r w:rsidRPr="00DF793C">
        <w:rPr>
          <w:rFonts w:asciiTheme="majorHAnsi" w:eastAsia="Arial Unicode MS" w:hAnsiTheme="majorHAnsi" w:cstheme="majorHAnsi"/>
          <w:color w:val="auto"/>
          <w:sz w:val="20"/>
          <w:szCs w:val="20"/>
          <w:lang w:val="es-419"/>
        </w:rPr>
        <w:t xml:space="preserve">Las personas interesadas deben registrarse en Página de Oportunidades de Naciones Unidas: </w:t>
      </w:r>
      <w:hyperlink r:id="rId14">
        <w:r w:rsidRPr="00DF793C">
          <w:rPr>
            <w:rFonts w:asciiTheme="majorHAnsi" w:eastAsia="Arial Unicode MS" w:hAnsiTheme="majorHAnsi" w:cstheme="majorHAnsi"/>
            <w:color w:val="auto"/>
            <w:sz w:val="20"/>
            <w:szCs w:val="20"/>
            <w:lang w:val="es-419"/>
          </w:rPr>
          <w:t>http://www.oportunidades.onu.org.bo</w:t>
        </w:r>
      </w:hyperlink>
      <w:r w:rsidRPr="00DF793C">
        <w:rPr>
          <w:rFonts w:asciiTheme="majorHAnsi" w:eastAsia="Arial Unicode MS" w:hAnsiTheme="majorHAnsi" w:cstheme="majorHAnsi"/>
          <w:color w:val="auto"/>
          <w:sz w:val="20"/>
          <w:szCs w:val="20"/>
          <w:lang w:val="es-419"/>
        </w:rPr>
        <w:t xml:space="preserve">, adjuntando la siguiente documentación: </w:t>
      </w:r>
    </w:p>
    <w:p w14:paraId="1CA324AE" w14:textId="77777777" w:rsidR="003204C2" w:rsidRPr="00DF793C" w:rsidRDefault="003204C2" w:rsidP="003204C2">
      <w:pPr>
        <w:pStyle w:val="Default"/>
        <w:jc w:val="both"/>
        <w:rPr>
          <w:rFonts w:asciiTheme="majorHAnsi" w:eastAsia="Arial Unicode MS" w:hAnsiTheme="majorHAnsi" w:cstheme="majorHAnsi"/>
          <w:color w:val="auto"/>
          <w:sz w:val="20"/>
          <w:szCs w:val="20"/>
          <w:lang w:val="es-419"/>
        </w:rPr>
      </w:pPr>
    </w:p>
    <w:p w14:paraId="39C2E913" w14:textId="0C8A2651" w:rsidR="003204C2" w:rsidRPr="00DF793C" w:rsidRDefault="003204C2" w:rsidP="003204C2">
      <w:pPr>
        <w:pStyle w:val="Default"/>
        <w:jc w:val="both"/>
        <w:rPr>
          <w:rFonts w:asciiTheme="majorHAnsi" w:eastAsia="Arial Unicode MS" w:hAnsiTheme="majorHAnsi" w:cstheme="majorHAnsi"/>
          <w:color w:val="auto"/>
          <w:sz w:val="20"/>
          <w:szCs w:val="20"/>
          <w:lang w:val="es-419"/>
        </w:rPr>
      </w:pPr>
      <w:r w:rsidRPr="00DF793C">
        <w:rPr>
          <w:rFonts w:asciiTheme="majorHAnsi" w:eastAsia="Arial Unicode MS" w:hAnsiTheme="majorHAnsi" w:cstheme="majorHAnsi"/>
          <w:color w:val="auto"/>
          <w:sz w:val="20"/>
          <w:szCs w:val="20"/>
          <w:lang w:val="es-419"/>
        </w:rPr>
        <w:t xml:space="preserve">1.- Carnet de vacunación </w:t>
      </w:r>
      <w:r>
        <w:rPr>
          <w:rFonts w:asciiTheme="majorHAnsi" w:eastAsia="Arial Unicode MS" w:hAnsiTheme="majorHAnsi" w:cstheme="majorHAnsi"/>
          <w:color w:val="auto"/>
          <w:sz w:val="20"/>
          <w:szCs w:val="20"/>
          <w:lang w:val="es-419"/>
        </w:rPr>
        <w:t xml:space="preserve">de COVID </w:t>
      </w:r>
      <w:r w:rsidRPr="00DF793C">
        <w:rPr>
          <w:rFonts w:asciiTheme="majorHAnsi" w:eastAsia="Arial Unicode MS" w:hAnsiTheme="majorHAnsi" w:cstheme="majorHAnsi"/>
          <w:color w:val="auto"/>
          <w:sz w:val="20"/>
          <w:szCs w:val="20"/>
          <w:lang w:val="es-419"/>
        </w:rPr>
        <w:t>con al menos las dos dosis de</w:t>
      </w:r>
      <w:r w:rsidR="009B06CD">
        <w:rPr>
          <w:rFonts w:asciiTheme="majorHAnsi" w:eastAsia="Arial Unicode MS" w:hAnsiTheme="majorHAnsi" w:cstheme="majorHAnsi"/>
          <w:color w:val="auto"/>
          <w:sz w:val="20"/>
          <w:szCs w:val="20"/>
          <w:lang w:val="es-419"/>
        </w:rPr>
        <w:t>l</w:t>
      </w:r>
      <w:r w:rsidRPr="00DF793C">
        <w:rPr>
          <w:rFonts w:asciiTheme="majorHAnsi" w:eastAsia="Arial Unicode MS" w:hAnsiTheme="majorHAnsi" w:cstheme="majorHAnsi"/>
          <w:color w:val="auto"/>
          <w:sz w:val="20"/>
          <w:szCs w:val="20"/>
          <w:lang w:val="es-419"/>
        </w:rPr>
        <w:t xml:space="preserve"> esquema </w:t>
      </w:r>
      <w:r w:rsidR="00E7688E">
        <w:rPr>
          <w:rFonts w:asciiTheme="majorHAnsi" w:eastAsia="Arial Unicode MS" w:hAnsiTheme="majorHAnsi" w:cstheme="majorHAnsi"/>
          <w:color w:val="auto"/>
          <w:sz w:val="20"/>
          <w:szCs w:val="20"/>
          <w:lang w:val="es-419"/>
        </w:rPr>
        <w:t xml:space="preserve">básico </w:t>
      </w:r>
      <w:r w:rsidRPr="00DF793C">
        <w:rPr>
          <w:rFonts w:asciiTheme="majorHAnsi" w:eastAsia="Arial Unicode MS" w:hAnsiTheme="majorHAnsi" w:cstheme="majorHAnsi"/>
          <w:color w:val="auto"/>
          <w:sz w:val="20"/>
          <w:szCs w:val="20"/>
          <w:lang w:val="es-419"/>
        </w:rPr>
        <w:t xml:space="preserve">de vacunación </w:t>
      </w:r>
    </w:p>
    <w:p w14:paraId="05744AC8" w14:textId="77777777" w:rsidR="003204C2" w:rsidRPr="00DF793C" w:rsidRDefault="003204C2" w:rsidP="003204C2">
      <w:pPr>
        <w:pStyle w:val="Default"/>
        <w:spacing w:after="11"/>
        <w:jc w:val="both"/>
        <w:rPr>
          <w:rFonts w:asciiTheme="majorHAnsi" w:eastAsia="Arial Unicode MS" w:hAnsiTheme="majorHAnsi" w:cstheme="majorHAnsi"/>
          <w:color w:val="auto"/>
          <w:sz w:val="20"/>
          <w:szCs w:val="20"/>
          <w:lang w:val="es-419"/>
        </w:rPr>
      </w:pPr>
    </w:p>
    <w:p w14:paraId="59659C11" w14:textId="77777777" w:rsidR="003204C2" w:rsidRDefault="003204C2" w:rsidP="003204C2">
      <w:pPr>
        <w:pStyle w:val="Default"/>
        <w:spacing w:after="11"/>
        <w:jc w:val="both"/>
        <w:rPr>
          <w:rFonts w:asciiTheme="majorHAnsi" w:eastAsia="Arial Unicode MS" w:hAnsiTheme="majorHAnsi" w:cstheme="majorHAnsi"/>
          <w:color w:val="auto"/>
          <w:sz w:val="20"/>
          <w:szCs w:val="20"/>
          <w:lang w:val="es-419"/>
        </w:rPr>
      </w:pPr>
      <w:r w:rsidRPr="00DF793C">
        <w:rPr>
          <w:rFonts w:asciiTheme="majorHAnsi" w:eastAsia="Arial Unicode MS" w:hAnsiTheme="majorHAnsi" w:cstheme="majorHAnsi"/>
          <w:color w:val="auto"/>
          <w:sz w:val="20"/>
          <w:szCs w:val="20"/>
          <w:lang w:val="es-419"/>
        </w:rPr>
        <w:t>2.- Una carta de intención donde incluya una propuesta económica en moneda local (bolivianos) expresada como monto total por la consultoría</w:t>
      </w:r>
      <w:r w:rsidRPr="00F23C5A">
        <w:rPr>
          <w:rFonts w:asciiTheme="majorHAnsi" w:eastAsia="Arial Unicode MS" w:hAnsiTheme="majorHAnsi" w:cstheme="majorHAnsi"/>
          <w:color w:val="auto"/>
          <w:sz w:val="20"/>
          <w:szCs w:val="20"/>
          <w:lang w:val="es-419"/>
        </w:rPr>
        <w:t xml:space="preserve">.  </w:t>
      </w:r>
    </w:p>
    <w:p w14:paraId="52820EF8" w14:textId="77777777" w:rsidR="00E7688E" w:rsidRDefault="00E7688E" w:rsidP="003204C2">
      <w:pPr>
        <w:pStyle w:val="Default"/>
        <w:spacing w:after="11"/>
        <w:jc w:val="both"/>
        <w:rPr>
          <w:rFonts w:asciiTheme="majorHAnsi" w:eastAsia="Arial Unicode MS" w:hAnsiTheme="majorHAnsi" w:cstheme="majorHAnsi"/>
          <w:color w:val="auto"/>
          <w:sz w:val="20"/>
          <w:szCs w:val="20"/>
          <w:lang w:val="es-419"/>
        </w:rPr>
      </w:pPr>
    </w:p>
    <w:p w14:paraId="2A2127F8" w14:textId="6A3B4047" w:rsidR="003204C2" w:rsidRPr="00F23C5A" w:rsidRDefault="003204C2" w:rsidP="003204C2">
      <w:pPr>
        <w:pStyle w:val="Default"/>
        <w:spacing w:after="11"/>
        <w:jc w:val="both"/>
        <w:rPr>
          <w:rFonts w:asciiTheme="majorHAnsi" w:eastAsia="Arial Unicode MS" w:hAnsiTheme="majorHAnsi" w:cstheme="majorHAnsi"/>
          <w:color w:val="auto"/>
          <w:sz w:val="20"/>
          <w:szCs w:val="20"/>
          <w:lang w:val="es-419"/>
        </w:rPr>
      </w:pPr>
      <w:r>
        <w:rPr>
          <w:rFonts w:asciiTheme="majorHAnsi" w:eastAsia="Arial Unicode MS" w:hAnsiTheme="majorHAnsi" w:cstheme="majorHAnsi"/>
          <w:color w:val="auto"/>
          <w:sz w:val="20"/>
          <w:szCs w:val="20"/>
          <w:lang w:val="es-419"/>
        </w:rPr>
        <w:t xml:space="preserve">La modalidad del contrato es Lump Sum, es decir que el monto del contrato cubre </w:t>
      </w:r>
      <w:r w:rsidR="005D6006">
        <w:rPr>
          <w:rFonts w:asciiTheme="majorHAnsi" w:eastAsia="Arial Unicode MS" w:hAnsiTheme="majorHAnsi" w:cstheme="majorHAnsi"/>
          <w:color w:val="auto"/>
          <w:sz w:val="20"/>
          <w:szCs w:val="20"/>
          <w:lang w:val="es-419"/>
        </w:rPr>
        <w:t>todos los conceptos</w:t>
      </w:r>
      <w:r w:rsidR="001E6867">
        <w:rPr>
          <w:rFonts w:asciiTheme="majorHAnsi" w:eastAsia="Arial Unicode MS" w:hAnsiTheme="majorHAnsi" w:cstheme="majorHAnsi"/>
          <w:color w:val="auto"/>
          <w:sz w:val="20"/>
          <w:szCs w:val="20"/>
          <w:lang w:val="es-419"/>
        </w:rPr>
        <w:t>:</w:t>
      </w:r>
      <w:r w:rsidR="0024144F">
        <w:rPr>
          <w:rFonts w:asciiTheme="majorHAnsi" w:eastAsia="Arial Unicode MS" w:hAnsiTheme="majorHAnsi" w:cstheme="majorHAnsi"/>
          <w:color w:val="auto"/>
          <w:sz w:val="20"/>
          <w:szCs w:val="20"/>
          <w:lang w:val="es-419"/>
        </w:rPr>
        <w:t xml:space="preserve"> </w:t>
      </w:r>
      <w:r>
        <w:rPr>
          <w:rFonts w:asciiTheme="majorHAnsi" w:eastAsia="Arial Unicode MS" w:hAnsiTheme="majorHAnsi" w:cstheme="majorHAnsi"/>
          <w:color w:val="auto"/>
          <w:sz w:val="20"/>
          <w:szCs w:val="20"/>
          <w:lang w:val="es-419"/>
        </w:rPr>
        <w:t xml:space="preserve">honorarios, impuestos y cualquier otro vinculado al logro de los productos. </w:t>
      </w:r>
      <w:r w:rsidRPr="00F23C5A">
        <w:rPr>
          <w:rFonts w:asciiTheme="majorHAnsi" w:eastAsia="Arial Unicode MS" w:hAnsiTheme="majorHAnsi" w:cstheme="majorHAnsi"/>
          <w:color w:val="auto"/>
          <w:sz w:val="20"/>
          <w:szCs w:val="20"/>
          <w:lang w:val="es-419"/>
        </w:rPr>
        <w:t>C</w:t>
      </w:r>
      <w:r>
        <w:rPr>
          <w:rFonts w:asciiTheme="majorHAnsi" w:eastAsia="Arial Unicode MS" w:hAnsiTheme="majorHAnsi" w:cstheme="majorHAnsi"/>
          <w:color w:val="auto"/>
          <w:sz w:val="20"/>
          <w:szCs w:val="20"/>
          <w:lang w:val="es-419"/>
        </w:rPr>
        <w:t xml:space="preserve">ada </w:t>
      </w:r>
      <w:r w:rsidRPr="00DF793C">
        <w:rPr>
          <w:rFonts w:asciiTheme="majorHAnsi" w:eastAsia="Arial Unicode MS" w:hAnsiTheme="majorHAnsi" w:cstheme="majorHAnsi"/>
          <w:color w:val="auto"/>
          <w:sz w:val="20"/>
          <w:szCs w:val="20"/>
          <w:lang w:val="es-419"/>
        </w:rPr>
        <w:t>desembolso</w:t>
      </w:r>
      <w:r>
        <w:rPr>
          <w:rFonts w:asciiTheme="majorHAnsi" w:eastAsia="Arial Unicode MS" w:hAnsiTheme="majorHAnsi" w:cstheme="majorHAnsi"/>
          <w:color w:val="auto"/>
          <w:sz w:val="20"/>
          <w:szCs w:val="20"/>
          <w:lang w:val="es-419"/>
        </w:rPr>
        <w:t xml:space="preserve"> del contrato debe estar </w:t>
      </w:r>
      <w:r w:rsidRPr="00DF793C">
        <w:rPr>
          <w:rFonts w:asciiTheme="majorHAnsi" w:eastAsia="Arial Unicode MS" w:hAnsiTheme="majorHAnsi" w:cstheme="majorHAnsi"/>
          <w:color w:val="auto"/>
          <w:sz w:val="20"/>
          <w:szCs w:val="20"/>
          <w:lang w:val="es-419"/>
        </w:rPr>
        <w:t>respaldo</w:t>
      </w:r>
      <w:r>
        <w:rPr>
          <w:rFonts w:asciiTheme="majorHAnsi" w:eastAsia="Arial Unicode MS" w:hAnsiTheme="majorHAnsi" w:cstheme="majorHAnsi"/>
          <w:color w:val="auto"/>
          <w:sz w:val="20"/>
          <w:szCs w:val="20"/>
          <w:lang w:val="es-419"/>
        </w:rPr>
        <w:t xml:space="preserve"> por la </w:t>
      </w:r>
      <w:r w:rsidRPr="00DF793C">
        <w:rPr>
          <w:rFonts w:asciiTheme="majorHAnsi" w:eastAsia="Arial Unicode MS" w:hAnsiTheme="majorHAnsi" w:cstheme="majorHAnsi"/>
          <w:color w:val="auto"/>
          <w:sz w:val="20"/>
          <w:szCs w:val="20"/>
          <w:lang w:val="es-419"/>
        </w:rPr>
        <w:t>factura correspondiente</w:t>
      </w:r>
      <w:r>
        <w:rPr>
          <w:rFonts w:asciiTheme="majorHAnsi" w:eastAsia="Arial Unicode MS" w:hAnsiTheme="majorHAnsi" w:cstheme="majorHAnsi"/>
          <w:color w:val="auto"/>
          <w:sz w:val="20"/>
          <w:szCs w:val="20"/>
          <w:lang w:val="es-419"/>
        </w:rPr>
        <w:t xml:space="preserve"> emitida por el consultor y no hay pagos o reembolsos por fuera del monto establecido en el contrato.</w:t>
      </w:r>
    </w:p>
    <w:p w14:paraId="55072F3B" w14:textId="77777777" w:rsidR="003204C2" w:rsidRDefault="003204C2" w:rsidP="003204C2">
      <w:pPr>
        <w:pStyle w:val="Default"/>
        <w:spacing w:after="11"/>
        <w:jc w:val="both"/>
        <w:rPr>
          <w:rFonts w:asciiTheme="majorHAnsi" w:eastAsia="Arial Unicode MS" w:hAnsiTheme="majorHAnsi" w:cstheme="majorHAnsi"/>
          <w:color w:val="auto"/>
          <w:sz w:val="20"/>
          <w:szCs w:val="20"/>
          <w:lang w:val="es-419"/>
        </w:rPr>
      </w:pPr>
    </w:p>
    <w:p w14:paraId="0FABD7FB" w14:textId="77777777" w:rsidR="003204C2" w:rsidRPr="00DF793C" w:rsidRDefault="003204C2" w:rsidP="003204C2">
      <w:pPr>
        <w:pStyle w:val="Default"/>
        <w:spacing w:after="11"/>
        <w:jc w:val="both"/>
        <w:rPr>
          <w:rFonts w:asciiTheme="majorHAnsi" w:eastAsia="Arial Unicode MS" w:hAnsiTheme="majorHAnsi" w:cstheme="majorHAnsi"/>
          <w:color w:val="auto"/>
          <w:sz w:val="20"/>
          <w:szCs w:val="20"/>
          <w:lang w:val="es-419"/>
        </w:rPr>
      </w:pPr>
      <w:r w:rsidRPr="00DF793C">
        <w:rPr>
          <w:rFonts w:asciiTheme="majorHAnsi" w:eastAsia="Arial Unicode MS" w:hAnsiTheme="majorHAnsi" w:cstheme="majorHAnsi"/>
          <w:color w:val="auto"/>
          <w:sz w:val="20"/>
          <w:szCs w:val="20"/>
          <w:lang w:val="es-419"/>
        </w:rPr>
        <w:t>El candidato ganador del proceso deberá contar con un Seguro de Salud con cobertura de atención de consulta externa y hospitalización, UNICEF no tiene preferencia por ningún seguro en particular, puede ser público o privado, ser titular o beneficiario. Si el candidato no cuenta actualmente con un seguro de salud, es recomendable que incluya este costo en su presupuesto.</w:t>
      </w:r>
      <w:r>
        <w:rPr>
          <w:rFonts w:asciiTheme="majorHAnsi" w:eastAsia="Arial Unicode MS" w:hAnsiTheme="majorHAnsi" w:cstheme="majorHAnsi"/>
          <w:color w:val="auto"/>
          <w:sz w:val="20"/>
          <w:szCs w:val="20"/>
          <w:lang w:val="es-419"/>
        </w:rPr>
        <w:t xml:space="preserve">  </w:t>
      </w:r>
      <w:r w:rsidRPr="00DF793C">
        <w:rPr>
          <w:rFonts w:asciiTheme="majorHAnsi" w:eastAsia="Arial Unicode MS" w:hAnsiTheme="majorHAnsi" w:cstheme="majorHAnsi"/>
          <w:color w:val="auto"/>
          <w:sz w:val="20"/>
          <w:szCs w:val="20"/>
          <w:lang w:val="es-419"/>
        </w:rPr>
        <w:t xml:space="preserve">Los candidatos seleccionados son los únicos responsables de garantizar que el visado (si aplicable) y el seguro médico necesarios para desempeñar las funciones del contrato sean válidos durante todo el período del contrato. </w:t>
      </w:r>
    </w:p>
    <w:p w14:paraId="4E898117" w14:textId="77777777" w:rsidR="003204C2" w:rsidRPr="00EC155C" w:rsidRDefault="003204C2" w:rsidP="003204C2">
      <w:pPr>
        <w:pStyle w:val="Default"/>
        <w:jc w:val="both"/>
        <w:rPr>
          <w:rFonts w:ascii="Calibri" w:eastAsia="Calibri" w:hAnsi="Calibri" w:cs="Calibri"/>
          <w:b/>
          <w:bCs/>
          <w:color w:val="auto"/>
          <w:sz w:val="22"/>
          <w:szCs w:val="22"/>
          <w:lang w:val="es-ES"/>
        </w:rPr>
      </w:pPr>
      <w:r w:rsidRPr="00EC5294">
        <w:rPr>
          <w:rFonts w:ascii="Calibri" w:eastAsia="Calibri" w:hAnsi="Calibri" w:cs="Calibri"/>
          <w:b/>
          <w:bCs/>
          <w:color w:val="auto"/>
          <w:sz w:val="26"/>
          <w:szCs w:val="26"/>
          <w:lang w:val="es-ES"/>
        </w:rPr>
        <w:br/>
      </w:r>
      <w:r w:rsidRPr="00EC155C">
        <w:rPr>
          <w:rFonts w:asciiTheme="majorHAnsi" w:eastAsia="Arial Unicode MS" w:hAnsiTheme="majorHAnsi" w:cstheme="majorHAnsi"/>
          <w:b/>
          <w:bCs/>
          <w:color w:val="auto"/>
          <w:sz w:val="22"/>
          <w:szCs w:val="22"/>
          <w:lang w:val="es-419"/>
        </w:rPr>
        <w:t>CONSIDERACIONES ADMINISTRATIVAS IMPORTANTES:</w:t>
      </w:r>
      <w:r w:rsidRPr="00EC155C">
        <w:rPr>
          <w:rFonts w:ascii="Calibri" w:eastAsia="Calibri" w:hAnsi="Calibri" w:cs="Calibri"/>
          <w:b/>
          <w:bCs/>
          <w:color w:val="auto"/>
          <w:sz w:val="22"/>
          <w:szCs w:val="22"/>
          <w:lang w:val="es-ES"/>
        </w:rPr>
        <w:t xml:space="preserve">  </w:t>
      </w:r>
    </w:p>
    <w:p w14:paraId="0C2A1F15" w14:textId="77777777" w:rsidR="003204C2" w:rsidRPr="00EC5294" w:rsidRDefault="003204C2" w:rsidP="003204C2">
      <w:pPr>
        <w:pStyle w:val="Default"/>
        <w:jc w:val="both"/>
        <w:rPr>
          <w:rFonts w:ascii="Calibri" w:eastAsia="Calibri" w:hAnsi="Calibri" w:cs="Calibri"/>
          <w:color w:val="auto"/>
          <w:sz w:val="22"/>
          <w:szCs w:val="22"/>
          <w:lang w:val="es-ES"/>
        </w:rPr>
      </w:pPr>
    </w:p>
    <w:p w14:paraId="46F7264B" w14:textId="77777777" w:rsidR="003204C2" w:rsidRPr="00DF793C" w:rsidRDefault="003204C2" w:rsidP="003204C2">
      <w:pPr>
        <w:pStyle w:val="Default"/>
        <w:numPr>
          <w:ilvl w:val="0"/>
          <w:numId w:val="36"/>
        </w:numPr>
        <w:spacing w:after="11"/>
        <w:jc w:val="both"/>
        <w:rPr>
          <w:rFonts w:asciiTheme="majorHAnsi" w:eastAsia="Arial Unicode MS" w:hAnsiTheme="majorHAnsi" w:cstheme="majorHAnsi"/>
          <w:color w:val="auto"/>
          <w:sz w:val="20"/>
          <w:szCs w:val="20"/>
          <w:lang w:val="es-419"/>
        </w:rPr>
      </w:pPr>
      <w:r w:rsidRPr="00DF793C">
        <w:rPr>
          <w:rFonts w:asciiTheme="majorHAnsi" w:eastAsia="Arial Unicode MS" w:hAnsiTheme="majorHAnsi" w:cstheme="majorHAnsi"/>
          <w:color w:val="auto"/>
          <w:sz w:val="20"/>
          <w:szCs w:val="20"/>
          <w:lang w:val="es-419"/>
        </w:rPr>
        <w:t>La emisión de factura es obligatoria por cada monto desembolsado. UNICEF solo recibe facturas emitidas por el consultor, no son recibidas facturas emitidas por otras personas o instituciones, tampoco formularios u otros descargos de pago de impuestos. Los consultores son responsables de cumplir con todas las obligaciones tributarias, de acuerdo con las leyes bolivianas y todas las normas aplicables. UNICEF promueve el cumplimiento de todas las leyes tributarias bolivianas relacionadas con la prestación de servicios de sus consultorías.</w:t>
      </w:r>
    </w:p>
    <w:p w14:paraId="1284F7E5" w14:textId="77777777" w:rsidR="003204C2" w:rsidRPr="00DF793C" w:rsidRDefault="003204C2" w:rsidP="003204C2">
      <w:pPr>
        <w:pStyle w:val="Default"/>
        <w:spacing w:after="11"/>
        <w:jc w:val="both"/>
        <w:rPr>
          <w:rFonts w:asciiTheme="majorHAnsi" w:eastAsia="Arial Unicode MS" w:hAnsiTheme="majorHAnsi" w:cstheme="majorHAnsi"/>
          <w:color w:val="auto"/>
          <w:sz w:val="20"/>
          <w:szCs w:val="20"/>
          <w:lang w:val="es-419"/>
        </w:rPr>
      </w:pPr>
    </w:p>
    <w:p w14:paraId="1226CE35" w14:textId="77777777" w:rsidR="003204C2" w:rsidRPr="00DF793C" w:rsidRDefault="003204C2" w:rsidP="003204C2">
      <w:pPr>
        <w:pStyle w:val="Default"/>
        <w:numPr>
          <w:ilvl w:val="0"/>
          <w:numId w:val="36"/>
        </w:numPr>
        <w:spacing w:after="11"/>
        <w:jc w:val="both"/>
        <w:rPr>
          <w:rFonts w:asciiTheme="majorHAnsi" w:eastAsia="Arial Unicode MS" w:hAnsiTheme="majorHAnsi" w:cstheme="majorHAnsi"/>
          <w:color w:val="auto"/>
          <w:sz w:val="20"/>
          <w:szCs w:val="20"/>
          <w:lang w:val="es-419"/>
        </w:rPr>
      </w:pPr>
      <w:r w:rsidRPr="00DF793C">
        <w:rPr>
          <w:rFonts w:asciiTheme="majorHAnsi" w:eastAsia="Arial Unicode MS" w:hAnsiTheme="majorHAnsi" w:cstheme="majorHAnsi"/>
          <w:color w:val="auto"/>
          <w:sz w:val="20"/>
          <w:szCs w:val="20"/>
          <w:lang w:val="es-419"/>
        </w:rPr>
        <w:t>Las personas contratadas en virtud de un contrato de consultor no se considerarán “miembros del personal” en virtud del Estatuto y Reglamento para el Personal de las Naciones Unidas y las políticas y procedimientos de UNICEF, y no tendrán derecho a las prestaciones previstas en el mismo (tales como, licencias y cobertura del seguro médico). Sus condiciones de servicio se regirán por su contrato y las Condiciones Generales de Contratación de Servicios de Consultores. Los consultores son responsables de determinar sus obligaciones tributarias y del pago de cualquier impuesto y/o tasa, de acuerdo con las leyes locales u otras leyes aplicables.</w:t>
      </w:r>
    </w:p>
    <w:p w14:paraId="75C17BB3" w14:textId="77777777" w:rsidR="003204C2" w:rsidRPr="00EC5294" w:rsidRDefault="003204C2" w:rsidP="003204C2">
      <w:pPr>
        <w:pStyle w:val="ListParagraph"/>
        <w:tabs>
          <w:tab w:val="left" w:pos="450"/>
        </w:tabs>
        <w:ind w:left="0"/>
        <w:rPr>
          <w:color w:val="auto"/>
          <w:sz w:val="22"/>
          <w:lang w:val="es-ES"/>
        </w:rPr>
      </w:pPr>
    </w:p>
    <w:p w14:paraId="1AB387ED" w14:textId="77777777" w:rsidR="003204C2" w:rsidRDefault="003204C2" w:rsidP="003204C2">
      <w:pPr>
        <w:pStyle w:val="Default"/>
        <w:numPr>
          <w:ilvl w:val="0"/>
          <w:numId w:val="36"/>
        </w:numPr>
        <w:spacing w:after="11"/>
        <w:jc w:val="both"/>
        <w:rPr>
          <w:rFonts w:asciiTheme="majorHAnsi" w:eastAsia="Arial Unicode MS" w:hAnsiTheme="majorHAnsi" w:cstheme="majorHAnsi"/>
          <w:color w:val="auto"/>
          <w:sz w:val="20"/>
          <w:szCs w:val="20"/>
          <w:lang w:val="es-419"/>
        </w:rPr>
      </w:pPr>
      <w:r w:rsidRPr="00DF793C">
        <w:rPr>
          <w:rFonts w:asciiTheme="majorHAnsi" w:eastAsia="Arial Unicode MS" w:hAnsiTheme="majorHAnsi" w:cstheme="majorHAnsi"/>
          <w:color w:val="auto"/>
          <w:sz w:val="20"/>
          <w:szCs w:val="20"/>
          <w:lang w:val="es-419"/>
        </w:rPr>
        <w:t>Todos los consultores que prestan servicios en instalaciones de UNICEF, viajan en nombre de UNICEF o requieren acceso a los lugares de ejecución de los programas deben contar con el esquema completo de vacunación contra el SARS-CoV-2 (Covid-19) con una vacuna respaldada por la Organización Mundial de la Salud (OMS), de acuerdo a la disponibilidad del país de servicio.  Esta disposición está en línea con nuestro valor fundamental de crítico de Cuidado y Respeto en acción por su propia salud y cuidado personal, por la salud de los compañeros con los que trabaja y al mandato de UNICEF de proteger los derechos fundamentales de los niños, especialmente su derecho a la salud.</w:t>
      </w:r>
    </w:p>
    <w:p w14:paraId="74725959" w14:textId="77777777" w:rsidR="003204C2" w:rsidRDefault="003204C2" w:rsidP="003204C2">
      <w:pPr>
        <w:pStyle w:val="ListParagraph"/>
        <w:rPr>
          <w:rFonts w:asciiTheme="majorHAnsi" w:eastAsia="Arial Unicode MS" w:hAnsiTheme="majorHAnsi" w:cstheme="majorHAnsi"/>
          <w:color w:val="auto"/>
          <w:lang w:val="es-419"/>
        </w:rPr>
      </w:pPr>
    </w:p>
    <w:p w14:paraId="61DAABC2" w14:textId="77777777" w:rsidR="003204C2" w:rsidRPr="00F23C5A" w:rsidRDefault="003204C2" w:rsidP="003204C2">
      <w:pPr>
        <w:pStyle w:val="Default"/>
        <w:spacing w:after="11"/>
        <w:ind w:left="720"/>
        <w:jc w:val="both"/>
        <w:rPr>
          <w:rFonts w:asciiTheme="majorHAnsi" w:eastAsia="Arial Unicode MS" w:hAnsiTheme="majorHAnsi" w:cstheme="majorHAnsi"/>
          <w:color w:val="auto"/>
          <w:sz w:val="20"/>
          <w:szCs w:val="20"/>
          <w:lang w:val="es-419"/>
        </w:rPr>
      </w:pPr>
      <w:r w:rsidRPr="00F23C5A">
        <w:rPr>
          <w:rFonts w:asciiTheme="majorHAnsi" w:eastAsia="Arial Unicode MS" w:hAnsiTheme="majorHAnsi" w:cstheme="majorHAnsi"/>
          <w:color w:val="auto"/>
          <w:sz w:val="20"/>
          <w:szCs w:val="20"/>
          <w:lang w:val="es-419"/>
        </w:rPr>
        <w:t xml:space="preserve">La vacunación completa incluye las dosis iniciales de la vacuna, además de estar "al día" con las vacunas recomendadas; por ejemplo, cuando estos incluyen vacunas de "refuerzo". La cantidad y los tipos de vacunas requeridas para cumplir con el requisito de vacunación completa pueden depender del contexto local y la disponibilidad en el lugar de destino, misión o área de asignación correspondiente, así como también de las indicaciones y recomendaciones del fabricante de la vacuna o de la Organización Mundial de la Salud.   La vacunación contra el SARS-CoV-2 (Covid-19) debe cumplirse antes del inicio del contrato. </w:t>
      </w:r>
    </w:p>
    <w:p w14:paraId="1CFC1835" w14:textId="77777777" w:rsidR="003204C2" w:rsidRPr="00EC5294" w:rsidRDefault="003204C2" w:rsidP="003204C2">
      <w:pPr>
        <w:rPr>
          <w:color w:val="auto"/>
          <w:sz w:val="22"/>
          <w:lang w:val="es-ES"/>
        </w:rPr>
      </w:pPr>
    </w:p>
    <w:p w14:paraId="0E395DDB" w14:textId="77777777" w:rsidR="003204C2" w:rsidRPr="00DF793C" w:rsidRDefault="003204C2" w:rsidP="003204C2">
      <w:pPr>
        <w:pStyle w:val="Default"/>
        <w:numPr>
          <w:ilvl w:val="0"/>
          <w:numId w:val="36"/>
        </w:numPr>
        <w:spacing w:after="11"/>
        <w:jc w:val="both"/>
        <w:rPr>
          <w:rFonts w:asciiTheme="majorHAnsi" w:eastAsia="Arial Unicode MS" w:hAnsiTheme="majorHAnsi" w:cstheme="majorHAnsi"/>
          <w:color w:val="auto"/>
          <w:sz w:val="20"/>
          <w:szCs w:val="20"/>
          <w:lang w:val="es-419"/>
        </w:rPr>
      </w:pPr>
      <w:r w:rsidRPr="00DF793C">
        <w:rPr>
          <w:rFonts w:asciiTheme="majorHAnsi" w:eastAsia="Arial Unicode MS" w:hAnsiTheme="majorHAnsi" w:cstheme="majorHAnsi"/>
          <w:color w:val="auto"/>
          <w:sz w:val="20"/>
          <w:szCs w:val="20"/>
          <w:lang w:val="es-419"/>
        </w:rPr>
        <w:t xml:space="preserve">El candidato adjudicado deberá contar con una cuenta bancaria en bolivianos a nombre suyo y deberá proveer a la oficina la información mínima para su registro en el sistema contable. Asimismo, antes de iniciar sus tareas deberá realizar la capacitación online mandatoria de acuerdo con la normativa de la organización. </w:t>
      </w:r>
    </w:p>
    <w:p w14:paraId="49D261AA" w14:textId="77777777" w:rsidR="003204C2" w:rsidRPr="00DF793C" w:rsidRDefault="003204C2" w:rsidP="003204C2">
      <w:pPr>
        <w:pStyle w:val="Default"/>
        <w:spacing w:after="11"/>
        <w:ind w:left="720"/>
        <w:jc w:val="both"/>
        <w:rPr>
          <w:rFonts w:asciiTheme="majorHAnsi" w:eastAsia="Arial Unicode MS" w:hAnsiTheme="majorHAnsi" w:cstheme="majorHAnsi"/>
          <w:color w:val="auto"/>
          <w:sz w:val="20"/>
          <w:szCs w:val="20"/>
          <w:lang w:val="es-419"/>
        </w:rPr>
      </w:pPr>
    </w:p>
    <w:p w14:paraId="26F99F0F" w14:textId="77777777" w:rsidR="003204C2" w:rsidRPr="00DF793C" w:rsidRDefault="003204C2" w:rsidP="003204C2">
      <w:pPr>
        <w:pStyle w:val="Default"/>
        <w:numPr>
          <w:ilvl w:val="0"/>
          <w:numId w:val="36"/>
        </w:numPr>
        <w:spacing w:after="11"/>
        <w:jc w:val="both"/>
        <w:rPr>
          <w:rFonts w:asciiTheme="majorHAnsi" w:eastAsia="Arial Unicode MS" w:hAnsiTheme="majorHAnsi" w:cstheme="majorHAnsi"/>
          <w:color w:val="auto"/>
          <w:sz w:val="20"/>
          <w:szCs w:val="20"/>
          <w:lang w:val="es-419"/>
        </w:rPr>
      </w:pPr>
      <w:r w:rsidRPr="00DF793C">
        <w:rPr>
          <w:rFonts w:asciiTheme="majorHAnsi" w:eastAsia="Arial Unicode MS" w:hAnsiTheme="majorHAnsi" w:cstheme="majorHAnsi"/>
          <w:color w:val="auto"/>
          <w:sz w:val="20"/>
          <w:szCs w:val="20"/>
          <w:lang w:val="es-419"/>
        </w:rPr>
        <w:t xml:space="preserve">Asimismo, el pago al Fondo de Pensiones es responsabilidad exclusiva del consultor conforme a la normativa impositiva establecida en Bolivia; UNICEF no solicitará la constancia del aporte para ningún desembolso. </w:t>
      </w:r>
    </w:p>
    <w:p w14:paraId="5157D64B" w14:textId="77777777" w:rsidR="003204C2" w:rsidRPr="00DF793C" w:rsidRDefault="003204C2" w:rsidP="003204C2">
      <w:pPr>
        <w:pStyle w:val="Default"/>
        <w:spacing w:after="11"/>
        <w:ind w:left="720"/>
        <w:jc w:val="both"/>
        <w:rPr>
          <w:rFonts w:asciiTheme="majorHAnsi" w:eastAsia="Arial Unicode MS" w:hAnsiTheme="majorHAnsi" w:cstheme="majorHAnsi"/>
          <w:color w:val="auto"/>
          <w:sz w:val="20"/>
          <w:szCs w:val="20"/>
          <w:lang w:val="es-419"/>
        </w:rPr>
      </w:pPr>
    </w:p>
    <w:p w14:paraId="31C4DEE7" w14:textId="77777777" w:rsidR="003204C2" w:rsidRPr="00DF793C" w:rsidRDefault="003204C2" w:rsidP="003204C2">
      <w:pPr>
        <w:pStyle w:val="Default"/>
        <w:numPr>
          <w:ilvl w:val="0"/>
          <w:numId w:val="36"/>
        </w:numPr>
        <w:spacing w:after="11"/>
        <w:jc w:val="both"/>
        <w:rPr>
          <w:rFonts w:asciiTheme="majorHAnsi" w:eastAsia="Arial Unicode MS" w:hAnsiTheme="majorHAnsi" w:cstheme="majorHAnsi"/>
          <w:color w:val="auto"/>
          <w:sz w:val="20"/>
          <w:szCs w:val="20"/>
          <w:lang w:val="es-419"/>
        </w:rPr>
      </w:pPr>
      <w:r w:rsidRPr="00DF793C">
        <w:rPr>
          <w:rFonts w:asciiTheme="majorHAnsi" w:eastAsia="Arial Unicode MS" w:hAnsiTheme="majorHAnsi" w:cstheme="majorHAnsi"/>
          <w:color w:val="auto"/>
          <w:sz w:val="20"/>
          <w:szCs w:val="20"/>
          <w:lang w:val="es-419"/>
        </w:rPr>
        <w:t xml:space="preserve">El consultor entregará los productos y reportes acordados en medio electrónico en lenguaje universalmente aceptable y en copia dura si así lo requiere la organización. Los gastos de emisión y entrega de estos productos/reportes, correrán por cuenta del consultor. </w:t>
      </w:r>
    </w:p>
    <w:p w14:paraId="68A80DB8" w14:textId="77777777" w:rsidR="003204C2" w:rsidRPr="00DF793C" w:rsidRDefault="003204C2" w:rsidP="003204C2">
      <w:pPr>
        <w:pStyle w:val="Default"/>
        <w:spacing w:after="11"/>
        <w:ind w:left="720"/>
        <w:jc w:val="both"/>
        <w:rPr>
          <w:rFonts w:asciiTheme="majorHAnsi" w:eastAsia="Arial Unicode MS" w:hAnsiTheme="majorHAnsi" w:cstheme="majorHAnsi"/>
          <w:color w:val="auto"/>
          <w:sz w:val="20"/>
          <w:szCs w:val="20"/>
          <w:lang w:val="es-419"/>
        </w:rPr>
      </w:pPr>
    </w:p>
    <w:p w14:paraId="122348D4" w14:textId="77777777" w:rsidR="003204C2" w:rsidRPr="00DF793C" w:rsidRDefault="003204C2" w:rsidP="003204C2">
      <w:pPr>
        <w:pStyle w:val="Default"/>
        <w:numPr>
          <w:ilvl w:val="0"/>
          <w:numId w:val="36"/>
        </w:numPr>
        <w:spacing w:after="11"/>
        <w:jc w:val="both"/>
        <w:rPr>
          <w:rFonts w:asciiTheme="majorHAnsi" w:eastAsia="Arial Unicode MS" w:hAnsiTheme="majorHAnsi" w:cstheme="majorHAnsi"/>
          <w:color w:val="auto"/>
          <w:sz w:val="20"/>
          <w:szCs w:val="20"/>
          <w:lang w:val="es-419"/>
        </w:rPr>
      </w:pPr>
      <w:r w:rsidRPr="00DF793C">
        <w:rPr>
          <w:rFonts w:asciiTheme="majorHAnsi" w:eastAsia="Arial Unicode MS" w:hAnsiTheme="majorHAnsi" w:cstheme="majorHAnsi"/>
          <w:color w:val="auto"/>
          <w:sz w:val="20"/>
          <w:szCs w:val="20"/>
          <w:lang w:val="es-419"/>
        </w:rPr>
        <w:t xml:space="preserve">El proceso de pagos tiene una duración </w:t>
      </w:r>
      <w:r>
        <w:rPr>
          <w:rFonts w:asciiTheme="majorHAnsi" w:eastAsia="Arial Unicode MS" w:hAnsiTheme="majorHAnsi" w:cstheme="majorHAnsi"/>
          <w:color w:val="auto"/>
          <w:sz w:val="20"/>
          <w:szCs w:val="20"/>
          <w:lang w:val="es-419"/>
        </w:rPr>
        <w:t xml:space="preserve">de hasta </w:t>
      </w:r>
      <w:r w:rsidRPr="00DF793C">
        <w:rPr>
          <w:rFonts w:asciiTheme="majorHAnsi" w:eastAsia="Arial Unicode MS" w:hAnsiTheme="majorHAnsi" w:cstheme="majorHAnsi"/>
          <w:color w:val="auto"/>
          <w:sz w:val="20"/>
          <w:szCs w:val="20"/>
          <w:lang w:val="es-419"/>
        </w:rPr>
        <w:t>dos semanas, a partir de la aprobación del producto.</w:t>
      </w:r>
    </w:p>
    <w:p w14:paraId="6EAD9F97" w14:textId="77777777" w:rsidR="003204C2" w:rsidRPr="00D65C28" w:rsidRDefault="003204C2" w:rsidP="003204C2">
      <w:pPr>
        <w:tabs>
          <w:tab w:val="left" w:pos="4968"/>
        </w:tabs>
        <w:rPr>
          <w:rFonts w:asciiTheme="majorHAnsi" w:hAnsiTheme="majorHAnsi" w:cstheme="majorHAnsi"/>
          <w:color w:val="auto"/>
          <w:lang w:val="es-419"/>
        </w:rPr>
      </w:pPr>
    </w:p>
    <w:p w14:paraId="15D05500" w14:textId="77777777" w:rsidR="003204C2" w:rsidRPr="00EC155C" w:rsidRDefault="003204C2" w:rsidP="003204C2">
      <w:pPr>
        <w:rPr>
          <w:rFonts w:asciiTheme="majorHAnsi" w:eastAsia="Arial Unicode MS" w:hAnsiTheme="majorHAnsi" w:cstheme="majorHAnsi"/>
          <w:b/>
          <w:bCs/>
          <w:color w:val="auto"/>
          <w:sz w:val="22"/>
          <w:szCs w:val="22"/>
          <w:lang w:val="es-419"/>
        </w:rPr>
      </w:pPr>
      <w:r w:rsidRPr="00EC155C">
        <w:rPr>
          <w:rFonts w:asciiTheme="majorHAnsi" w:eastAsia="Arial Unicode MS" w:hAnsiTheme="majorHAnsi" w:cstheme="majorHAnsi"/>
          <w:b/>
          <w:bCs/>
          <w:color w:val="auto"/>
          <w:sz w:val="22"/>
          <w:szCs w:val="22"/>
          <w:lang w:val="es-419"/>
        </w:rPr>
        <w:t>OBSERVACIONES IMPORTANTES:</w:t>
      </w:r>
    </w:p>
    <w:p w14:paraId="74599F43" w14:textId="77777777" w:rsidR="003204C2" w:rsidRPr="00EC5294" w:rsidRDefault="003204C2" w:rsidP="003204C2">
      <w:pPr>
        <w:rPr>
          <w:color w:val="auto"/>
          <w:sz w:val="22"/>
          <w:lang w:val="es-ES"/>
        </w:rPr>
      </w:pPr>
    </w:p>
    <w:p w14:paraId="2D3FCB5F" w14:textId="77777777" w:rsidR="003204C2" w:rsidRPr="00DF793C" w:rsidRDefault="003204C2" w:rsidP="003204C2">
      <w:pPr>
        <w:spacing w:line="240" w:lineRule="auto"/>
        <w:rPr>
          <w:rFonts w:asciiTheme="majorHAnsi" w:eastAsia="Arial Unicode MS" w:hAnsiTheme="majorHAnsi" w:cstheme="majorHAnsi"/>
          <w:color w:val="auto"/>
          <w:lang w:val="es-419"/>
        </w:rPr>
      </w:pPr>
      <w:r w:rsidRPr="00DF793C">
        <w:rPr>
          <w:rFonts w:asciiTheme="majorHAnsi" w:eastAsia="Arial Unicode MS" w:hAnsiTheme="majorHAnsi" w:cstheme="majorHAnsi"/>
          <w:color w:val="auto"/>
          <w:lang w:val="es-419"/>
        </w:rPr>
        <w:t>Sólo los candidatos preseleccionados serán contactados y avanzarán a la siguiente etapa del proceso de selección.</w:t>
      </w:r>
    </w:p>
    <w:p w14:paraId="0369C312" w14:textId="77777777" w:rsidR="003204C2" w:rsidRPr="00DF793C" w:rsidRDefault="003204C2" w:rsidP="003204C2">
      <w:pPr>
        <w:rPr>
          <w:rFonts w:asciiTheme="majorHAnsi" w:eastAsia="Arial Unicode MS" w:hAnsiTheme="majorHAnsi" w:cstheme="majorHAnsi"/>
          <w:color w:val="auto"/>
          <w:lang w:val="es-419"/>
        </w:rPr>
      </w:pPr>
    </w:p>
    <w:p w14:paraId="0B6D4EED" w14:textId="77777777" w:rsidR="003204C2" w:rsidRPr="00DF793C" w:rsidRDefault="003204C2" w:rsidP="003204C2">
      <w:pPr>
        <w:spacing w:line="240" w:lineRule="auto"/>
        <w:jc w:val="both"/>
        <w:rPr>
          <w:rFonts w:asciiTheme="majorHAnsi" w:eastAsia="Arial Unicode MS" w:hAnsiTheme="majorHAnsi" w:cstheme="majorHAnsi"/>
          <w:color w:val="auto"/>
          <w:lang w:val="es-419"/>
        </w:rPr>
      </w:pPr>
      <w:r w:rsidRPr="00DF793C">
        <w:rPr>
          <w:rFonts w:asciiTheme="majorHAnsi" w:eastAsia="Arial Unicode MS" w:hAnsiTheme="majorHAnsi" w:cstheme="majorHAnsi"/>
          <w:color w:val="auto"/>
          <w:lang w:val="es-419"/>
        </w:rPr>
        <w:t>UNICEF existe para servir a los niños y niñas más desfavorecidos del mundo y nuestra fuerza laboral global debe reflejar la diversidad de esos niños y niñas. UNICEF se compromete a incluir a todas las personas, independientemente de su raza/etnia, edad, discapacidad, identidad de género, orientación sexual, religión, nacionalidad, origen socioeconómico, o cualquier otra característica personal.</w:t>
      </w:r>
    </w:p>
    <w:p w14:paraId="7B799536" w14:textId="77777777" w:rsidR="003204C2" w:rsidRPr="00DF793C" w:rsidRDefault="003204C2" w:rsidP="003204C2">
      <w:pPr>
        <w:jc w:val="both"/>
        <w:rPr>
          <w:rFonts w:asciiTheme="majorHAnsi" w:eastAsia="Arial Unicode MS" w:hAnsiTheme="majorHAnsi" w:cstheme="majorHAnsi"/>
          <w:color w:val="auto"/>
          <w:lang w:val="es-419"/>
        </w:rPr>
      </w:pPr>
    </w:p>
    <w:p w14:paraId="025E44E3" w14:textId="77777777" w:rsidR="003204C2" w:rsidRPr="00DF793C" w:rsidRDefault="003204C2" w:rsidP="003204C2">
      <w:pPr>
        <w:jc w:val="both"/>
        <w:rPr>
          <w:rFonts w:asciiTheme="majorHAnsi" w:eastAsia="Arial Unicode MS" w:hAnsiTheme="majorHAnsi" w:cstheme="majorHAnsi"/>
          <w:color w:val="auto"/>
          <w:lang w:val="es-419"/>
        </w:rPr>
      </w:pPr>
      <w:r w:rsidRPr="00DF793C">
        <w:rPr>
          <w:rFonts w:asciiTheme="majorHAnsi" w:eastAsia="Arial Unicode MS" w:hAnsiTheme="majorHAnsi" w:cstheme="majorHAnsi"/>
          <w:color w:val="auto"/>
          <w:lang w:val="es-419"/>
        </w:rPr>
        <w:t>UNICEF ofrece ajustes razonables para consultores con discapacidades. Esto puede incluir, por ejemplo, software accesible, asistencia en viaje para misiones o asistentes personales. Le animamos a que revele su discapacidad durante el proceso de solicitud en caso de necesitar adaptaciones razonables durante el proceso de selección y posteriormente en su asignación.</w:t>
      </w:r>
    </w:p>
    <w:p w14:paraId="75856D23" w14:textId="77777777" w:rsidR="003204C2" w:rsidRPr="00DF793C" w:rsidRDefault="003204C2" w:rsidP="003204C2">
      <w:pPr>
        <w:jc w:val="both"/>
        <w:rPr>
          <w:rFonts w:asciiTheme="majorHAnsi" w:eastAsia="Arial Unicode MS" w:hAnsiTheme="majorHAnsi" w:cstheme="majorHAnsi"/>
          <w:color w:val="auto"/>
          <w:lang w:val="es-419"/>
        </w:rPr>
      </w:pPr>
    </w:p>
    <w:p w14:paraId="1AB8CC29" w14:textId="77777777" w:rsidR="003204C2" w:rsidRPr="00EC155C" w:rsidRDefault="003204C2" w:rsidP="003204C2">
      <w:pPr>
        <w:spacing w:line="240" w:lineRule="auto"/>
        <w:jc w:val="both"/>
        <w:rPr>
          <w:rFonts w:asciiTheme="majorHAnsi" w:eastAsia="Arial Unicode MS" w:hAnsiTheme="majorHAnsi" w:cstheme="majorHAnsi"/>
          <w:color w:val="auto"/>
          <w:lang w:val="es-419"/>
        </w:rPr>
      </w:pPr>
      <w:r w:rsidRPr="00DF793C">
        <w:rPr>
          <w:rFonts w:asciiTheme="majorHAnsi" w:eastAsia="Arial Unicode MS" w:hAnsiTheme="majorHAnsi" w:cstheme="majorHAnsi"/>
          <w:color w:val="auto"/>
          <w:lang w:val="es-419"/>
        </w:rPr>
        <w:t>UNICEF aplica una política de tolerancia cero ante conductas incompatibles con los fines y objetivos de las Naciones Unidas y de UNICEF, incluida la explotación y el abuso sexuales, el acoso sexual, el abuso de autoridad y la discriminación. UNICEF también se adhiere a estrictos principios de protección infantil. Se espera que todos los candidatos seleccionados se adhieran a estas normas y principios, por lo que serán sometidos a rigurosas verificaciones de referencias y antecedentes. Estas comprobaciones de antecedentes incluirán la verificación de credenciales académicas e historial laboral. Es posible que se solicite a los candidatos seleccionados proporcionar información adicional para llevar a cabo la verificación de antecedentes.</w:t>
      </w:r>
    </w:p>
    <w:p w14:paraId="28FFBDE2" w14:textId="77777777" w:rsidR="001646AC" w:rsidRDefault="001646AC" w:rsidP="001646AC">
      <w:pPr>
        <w:tabs>
          <w:tab w:val="left" w:pos="4968"/>
        </w:tabs>
        <w:rPr>
          <w:rFonts w:asciiTheme="majorHAnsi" w:eastAsia="Arial Unicode MS" w:hAnsiTheme="majorHAnsi" w:cstheme="majorHAnsi"/>
          <w:b/>
          <w:color w:val="auto"/>
          <w:lang w:val="es-419"/>
        </w:rPr>
      </w:pPr>
    </w:p>
    <w:sectPr w:rsidR="001646AC" w:rsidSect="00EB24BE">
      <w:headerReference w:type="default" r:id="rId15"/>
      <w:footerReference w:type="default" r:id="rId16"/>
      <w:headerReference w:type="first" r:id="rId17"/>
      <w:pgSz w:w="11907" w:h="16839" w:code="9"/>
      <w:pgMar w:top="1440" w:right="927" w:bottom="36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BAB84" w14:textId="77777777" w:rsidR="00C17799" w:rsidRDefault="00C17799" w:rsidP="000C3710">
      <w:r>
        <w:separator/>
      </w:r>
    </w:p>
  </w:endnote>
  <w:endnote w:type="continuationSeparator" w:id="0">
    <w:p w14:paraId="69B325C4" w14:textId="77777777" w:rsidR="00C17799" w:rsidRDefault="00C17799" w:rsidP="000C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48BA7" w14:textId="5AD2F331" w:rsidR="003B7251" w:rsidRPr="00123A7E" w:rsidRDefault="00257BD7" w:rsidP="00257BD7">
    <w:pPr>
      <w:pStyle w:val="Footer"/>
      <w:tabs>
        <w:tab w:val="clear" w:pos="4680"/>
        <w:tab w:val="clear" w:pos="9360"/>
        <w:tab w:val="left" w:pos="90"/>
        <w:tab w:val="left" w:pos="1236"/>
      </w:tabs>
      <w:rPr>
        <w:rFonts w:ascii="Arial" w:hAnsi="Arial" w:cs="Arial"/>
        <w:sz w:val="18"/>
        <w:lang w:val="es-419"/>
      </w:rPr>
    </w:pPr>
    <w:r>
      <w:rPr>
        <w:rFonts w:ascii="Arial" w:hAnsi="Arial" w:cs="Arial"/>
        <w:sz w:val="18"/>
      </w:rPr>
      <w:tab/>
    </w:r>
    <w:r>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9925D" w14:textId="77777777" w:rsidR="00C17799" w:rsidRDefault="00C17799" w:rsidP="000C3710">
      <w:r>
        <w:separator/>
      </w:r>
    </w:p>
  </w:footnote>
  <w:footnote w:type="continuationSeparator" w:id="0">
    <w:p w14:paraId="65C6EA00" w14:textId="77777777" w:rsidR="00C17799" w:rsidRDefault="00C17799" w:rsidP="000C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25E81" w14:textId="11B341B1" w:rsidR="001646AC" w:rsidRDefault="001646AC" w:rsidP="0075490C">
    <w:pPr>
      <w:pStyle w:val="Heading3"/>
    </w:pPr>
    <w:r>
      <w:rPr>
        <w:noProof/>
      </w:rPr>
      <w:drawing>
        <wp:anchor distT="0" distB="0" distL="114300" distR="114300" simplePos="0" relativeHeight="251674624" behindDoc="0" locked="0" layoutInCell="1" allowOverlap="1" wp14:anchorId="45A9BE64" wp14:editId="122A8D33">
          <wp:simplePos x="0" y="0"/>
          <wp:positionH relativeFrom="column">
            <wp:posOffset>119380</wp:posOffset>
          </wp:positionH>
          <wp:positionV relativeFrom="paragraph">
            <wp:posOffset>-198755</wp:posOffset>
          </wp:positionV>
          <wp:extent cx="2898140" cy="455930"/>
          <wp:effectExtent l="0" t="0" r="0" b="1270"/>
          <wp:wrapSquare wrapText="bothSides"/>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p>
  <w:p w14:paraId="7F641F5B" w14:textId="2CAC40D9" w:rsidR="001646AC" w:rsidRDefault="001646AC" w:rsidP="0075490C">
    <w:pPr>
      <w:pStyle w:val="Heading3"/>
    </w:pPr>
  </w:p>
  <w:p w14:paraId="3FD6C9A4" w14:textId="01040151" w:rsidR="003B7251" w:rsidRDefault="00306E1E" w:rsidP="0075490C">
    <w:pPr>
      <w:pStyle w:val="Heading3"/>
    </w:pPr>
    <w:r>
      <w:rPr>
        <w:noProof/>
      </w:rPr>
      <mc:AlternateContent>
        <mc:Choice Requires="wps">
          <w:drawing>
            <wp:anchor distT="4294967295" distB="4294967295" distL="114300" distR="114300" simplePos="0" relativeHeight="251656192"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Straight Connector 3" style="position:absolute;z-index:25165619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4211EA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8C854" w14:textId="60997184" w:rsidR="00861563" w:rsidRPr="0075490C" w:rsidRDefault="001646AC" w:rsidP="001646AC">
    <w:pPr>
      <w:pStyle w:val="Heading3"/>
      <w:jc w:val="center"/>
      <w:rPr>
        <w:sz w:val="20"/>
        <w:szCs w:val="20"/>
      </w:rPr>
    </w:pPr>
    <w:r>
      <w:rPr>
        <w:b w:val="0"/>
        <w:caps w:val="0"/>
        <w:color w:val="00B0F0"/>
        <w:sz w:val="20"/>
        <w:szCs w:val="20"/>
      </w:rPr>
      <w:t xml:space="preserve">                                               </w:t>
    </w:r>
    <w:r w:rsidR="007613B3">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72576"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p>
  <w:p w14:paraId="7C3BEA3A" w14:textId="259816E2" w:rsidR="00861563" w:rsidRDefault="001646AC">
    <w:pPr>
      <w:pStyle w:val="Header"/>
    </w:pPr>
    <w:r w:rsidRPr="0075490C">
      <w:rPr>
        <w:noProof/>
      </w:rPr>
      <mc:AlternateContent>
        <mc:Choice Requires="wps">
          <w:drawing>
            <wp:anchor distT="0" distB="0" distL="114300" distR="114300" simplePos="0" relativeHeight="251668480" behindDoc="0" locked="0" layoutInCell="1" allowOverlap="0" wp14:anchorId="679A2BAF" wp14:editId="56B29160">
              <wp:simplePos x="0" y="0"/>
              <wp:positionH relativeFrom="margin">
                <wp:posOffset>57150</wp:posOffset>
              </wp:positionH>
              <wp:positionV relativeFrom="margin">
                <wp:align>top</wp:align>
              </wp:positionV>
              <wp:extent cx="2730500" cy="171450"/>
              <wp:effectExtent l="0" t="0" r="12700" b="0"/>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Text Box 18" o:spid="_x0000_s1026" type="#_x0000_t202" style="position:absolute;margin-left:4.5pt;margin-top:0;width:215pt;height:13.5pt;z-index:251668480;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margin"/>
            </v:shape>
          </w:pict>
        </mc:Fallback>
      </mc:AlternateContent>
    </w:r>
    <w:r w:rsidRPr="0075490C">
      <w:rPr>
        <w:noProof/>
      </w:rPr>
      <mc:AlternateContent>
        <mc:Choice Requires="wps">
          <w:drawing>
            <wp:anchor distT="4294967295" distB="4294967295" distL="114300" distR="114300" simplePos="0" relativeHeight="251667456" behindDoc="0" locked="0" layoutInCell="1" allowOverlap="1" wp14:anchorId="07AB72FD" wp14:editId="7586C4B5">
              <wp:simplePos x="0" y="0"/>
              <wp:positionH relativeFrom="margin">
                <wp:posOffset>77470</wp:posOffset>
              </wp:positionH>
              <wp:positionV relativeFrom="page">
                <wp:posOffset>1099820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37D9E15" id="Straight Connector 5" o:spid="_x0000_s1026" style="position:absolute;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6.1pt,86.6pt" to="477.1pt,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" strokecolor="#a6a6a6">
              <v:stroke joinstyle="miter"/>
              <o:lock v:ext="edit" shapetype="f"/>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92172C7"/>
    <w:multiLevelType w:val="hybridMultilevel"/>
    <w:tmpl w:val="AA5C0C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BA86212"/>
    <w:multiLevelType w:val="multilevel"/>
    <w:tmpl w:val="88B623B2"/>
    <w:lvl w:ilvl="0">
      <w:start w:val="1"/>
      <w:numFmt w:val="decimal"/>
      <w:lvlText w:val="%1."/>
      <w:lvlJc w:val="left"/>
      <w:pPr>
        <w:ind w:left="720" w:hanging="360"/>
      </w:pPr>
      <w:rPr>
        <w:b/>
        <w:bCs/>
        <w:i w:val="0"/>
        <w:iCs w:val="0"/>
        <w:sz w:val="22"/>
        <w:szCs w:val="22"/>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4"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DD53D1"/>
    <w:multiLevelType w:val="hybridMultilevel"/>
    <w:tmpl w:val="0178BCD0"/>
    <w:lvl w:ilvl="0" w:tplc="04090001">
      <w:start w:val="1"/>
      <w:numFmt w:val="bullet"/>
      <w:lvlText w:val=""/>
      <w:lvlJc w:val="left"/>
      <w:pPr>
        <w:ind w:left="720" w:hanging="360"/>
      </w:pPr>
      <w:rPr>
        <w:rFonts w:ascii="Symbol" w:hAnsi="Symbol" w:hint="default"/>
      </w:rPr>
    </w:lvl>
    <w:lvl w:ilvl="1" w:tplc="F9B658EA">
      <w:numFmt w:val="bullet"/>
      <w:lvlText w:val="•"/>
      <w:lvlJc w:val="left"/>
      <w:pPr>
        <w:ind w:left="1440" w:hanging="360"/>
      </w:pPr>
      <w:rPr>
        <w:rFonts w:ascii="Calibri Light" w:eastAsia="Arial Unicode MS" w:hAnsi="Calibri Light" w:cs="Calibri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D03A97"/>
    <w:multiLevelType w:val="hybridMultilevel"/>
    <w:tmpl w:val="C6D0CAB4"/>
    <w:lvl w:ilvl="0" w:tplc="71B8399A">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EAC5F55"/>
    <w:multiLevelType w:val="hybridMultilevel"/>
    <w:tmpl w:val="306AB7E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2A83CBE"/>
    <w:multiLevelType w:val="hybridMultilevel"/>
    <w:tmpl w:val="ECC4BC8E"/>
    <w:lvl w:ilvl="0" w:tplc="38DE1D9A">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A04FDD"/>
    <w:multiLevelType w:val="hybridMultilevel"/>
    <w:tmpl w:val="306AB7E0"/>
    <w:lvl w:ilvl="0" w:tplc="384042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F741EE"/>
    <w:multiLevelType w:val="hybridMultilevel"/>
    <w:tmpl w:val="C3645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A43B6E"/>
    <w:multiLevelType w:val="hybridMultilevel"/>
    <w:tmpl w:val="59AED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0107CB"/>
    <w:multiLevelType w:val="hybridMultilevel"/>
    <w:tmpl w:val="69427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35F5276"/>
    <w:multiLevelType w:val="hybridMultilevel"/>
    <w:tmpl w:val="9140D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9871781">
    <w:abstractNumId w:val="23"/>
  </w:num>
  <w:num w:numId="2" w16cid:durableId="1348630846">
    <w:abstractNumId w:val="27"/>
  </w:num>
  <w:num w:numId="3" w16cid:durableId="133177628">
    <w:abstractNumId w:val="21"/>
  </w:num>
  <w:num w:numId="4" w16cid:durableId="390084697">
    <w:abstractNumId w:val="16"/>
  </w:num>
  <w:num w:numId="5" w16cid:durableId="1564175831">
    <w:abstractNumId w:val="14"/>
  </w:num>
  <w:num w:numId="6" w16cid:durableId="973876775">
    <w:abstractNumId w:val="22"/>
  </w:num>
  <w:num w:numId="7" w16cid:durableId="2060322777">
    <w:abstractNumId w:val="29"/>
  </w:num>
  <w:num w:numId="8" w16cid:durableId="1700888032">
    <w:abstractNumId w:val="30"/>
  </w:num>
  <w:num w:numId="9" w16cid:durableId="886448840">
    <w:abstractNumId w:val="11"/>
    <w:lvlOverride w:ilvl="0">
      <w:lvl w:ilvl="0">
        <w:numFmt w:val="bullet"/>
        <w:lvlText w:val=""/>
        <w:legacy w:legacy="1" w:legacySpace="0" w:legacyIndent="0"/>
        <w:lvlJc w:val="left"/>
        <w:rPr>
          <w:rFonts w:ascii="Symbol" w:hAnsi="Symbol" w:hint="default"/>
          <w:sz w:val="22"/>
        </w:rPr>
      </w:lvl>
    </w:lvlOverride>
  </w:num>
  <w:num w:numId="10" w16cid:durableId="1095243240">
    <w:abstractNumId w:val="26"/>
  </w:num>
  <w:num w:numId="11" w16cid:durableId="931202695">
    <w:abstractNumId w:val="25"/>
  </w:num>
  <w:num w:numId="12" w16cid:durableId="1812937353">
    <w:abstractNumId w:val="33"/>
  </w:num>
  <w:num w:numId="13" w16cid:durableId="1990934081">
    <w:abstractNumId w:val="0"/>
  </w:num>
  <w:num w:numId="14" w16cid:durableId="1855730047">
    <w:abstractNumId w:val="10"/>
  </w:num>
  <w:num w:numId="15" w16cid:durableId="1384136395">
    <w:abstractNumId w:val="8"/>
  </w:num>
  <w:num w:numId="16" w16cid:durableId="870993767">
    <w:abstractNumId w:val="7"/>
  </w:num>
  <w:num w:numId="17" w16cid:durableId="1173448178">
    <w:abstractNumId w:val="6"/>
  </w:num>
  <w:num w:numId="18" w16cid:durableId="1459297627">
    <w:abstractNumId w:val="5"/>
  </w:num>
  <w:num w:numId="19" w16cid:durableId="1583486260">
    <w:abstractNumId w:val="9"/>
  </w:num>
  <w:num w:numId="20" w16cid:durableId="1553734983">
    <w:abstractNumId w:val="4"/>
  </w:num>
  <w:num w:numId="21" w16cid:durableId="72970736">
    <w:abstractNumId w:val="3"/>
  </w:num>
  <w:num w:numId="22" w16cid:durableId="1486623840">
    <w:abstractNumId w:val="2"/>
  </w:num>
  <w:num w:numId="23" w16cid:durableId="266157810">
    <w:abstractNumId w:val="1"/>
  </w:num>
  <w:num w:numId="24" w16cid:durableId="1575627074">
    <w:abstractNumId w:val="18"/>
  </w:num>
  <w:num w:numId="25" w16cid:durableId="377977673">
    <w:abstractNumId w:val="20"/>
  </w:num>
  <w:num w:numId="26" w16cid:durableId="370810768">
    <w:abstractNumId w:val="13"/>
  </w:num>
  <w:num w:numId="27" w16cid:durableId="583955384">
    <w:abstractNumId w:val="32"/>
  </w:num>
  <w:num w:numId="28" w16cid:durableId="832140942">
    <w:abstractNumId w:val="28"/>
  </w:num>
  <w:num w:numId="29" w16cid:durableId="1241330339">
    <w:abstractNumId w:val="24"/>
  </w:num>
  <w:num w:numId="30" w16cid:durableId="486562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46864280">
    <w:abstractNumId w:val="12"/>
  </w:num>
  <w:num w:numId="32" w16cid:durableId="1823689425">
    <w:abstractNumId w:val="15"/>
  </w:num>
  <w:num w:numId="33" w16cid:durableId="282269018">
    <w:abstractNumId w:val="34"/>
  </w:num>
  <w:num w:numId="34" w16cid:durableId="1137189011">
    <w:abstractNumId w:val="31"/>
  </w:num>
  <w:num w:numId="35" w16cid:durableId="174804501">
    <w:abstractNumId w:val="19"/>
  </w:num>
  <w:num w:numId="36" w16cid:durableId="17784058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2CE0"/>
    <w:rsid w:val="00006662"/>
    <w:rsid w:val="00007E4A"/>
    <w:rsid w:val="00021890"/>
    <w:rsid w:val="000241D1"/>
    <w:rsid w:val="00025F29"/>
    <w:rsid w:val="00030834"/>
    <w:rsid w:val="000310DE"/>
    <w:rsid w:val="000415E9"/>
    <w:rsid w:val="00041A49"/>
    <w:rsid w:val="0004433C"/>
    <w:rsid w:val="000446E4"/>
    <w:rsid w:val="00051966"/>
    <w:rsid w:val="00056A18"/>
    <w:rsid w:val="000576DC"/>
    <w:rsid w:val="00064448"/>
    <w:rsid w:val="00066CAF"/>
    <w:rsid w:val="00075BA9"/>
    <w:rsid w:val="00075E31"/>
    <w:rsid w:val="00076437"/>
    <w:rsid w:val="00084485"/>
    <w:rsid w:val="00096574"/>
    <w:rsid w:val="0009679B"/>
    <w:rsid w:val="000A7045"/>
    <w:rsid w:val="000B5829"/>
    <w:rsid w:val="000C3710"/>
    <w:rsid w:val="000C5EC5"/>
    <w:rsid w:val="000C61F2"/>
    <w:rsid w:val="000D4E0C"/>
    <w:rsid w:val="000D639A"/>
    <w:rsid w:val="000D6CA1"/>
    <w:rsid w:val="000E1755"/>
    <w:rsid w:val="000E2D5E"/>
    <w:rsid w:val="000E2F07"/>
    <w:rsid w:val="000E3253"/>
    <w:rsid w:val="000E414F"/>
    <w:rsid w:val="000E4D76"/>
    <w:rsid w:val="000E4FC5"/>
    <w:rsid w:val="000F619D"/>
    <w:rsid w:val="000F6440"/>
    <w:rsid w:val="00105A53"/>
    <w:rsid w:val="00107B7A"/>
    <w:rsid w:val="0011003C"/>
    <w:rsid w:val="00112DEE"/>
    <w:rsid w:val="00123A7E"/>
    <w:rsid w:val="0013171B"/>
    <w:rsid w:val="00140E7A"/>
    <w:rsid w:val="00141AA8"/>
    <w:rsid w:val="00153BC2"/>
    <w:rsid w:val="00154DAD"/>
    <w:rsid w:val="001555CD"/>
    <w:rsid w:val="0015757A"/>
    <w:rsid w:val="001637C2"/>
    <w:rsid w:val="001646AC"/>
    <w:rsid w:val="00164C95"/>
    <w:rsid w:val="00165C9B"/>
    <w:rsid w:val="00173392"/>
    <w:rsid w:val="00175E9C"/>
    <w:rsid w:val="00176711"/>
    <w:rsid w:val="00177C29"/>
    <w:rsid w:val="00181E43"/>
    <w:rsid w:val="00182C1C"/>
    <w:rsid w:val="00183FA9"/>
    <w:rsid w:val="00186637"/>
    <w:rsid w:val="00186E13"/>
    <w:rsid w:val="00193BD3"/>
    <w:rsid w:val="001A4B63"/>
    <w:rsid w:val="001A7E80"/>
    <w:rsid w:val="001B190C"/>
    <w:rsid w:val="001B1FB3"/>
    <w:rsid w:val="001B5D66"/>
    <w:rsid w:val="001C0FB6"/>
    <w:rsid w:val="001E112E"/>
    <w:rsid w:val="001E6867"/>
    <w:rsid w:val="001E7405"/>
    <w:rsid w:val="001E77EB"/>
    <w:rsid w:val="001F651F"/>
    <w:rsid w:val="0020238B"/>
    <w:rsid w:val="002072D5"/>
    <w:rsid w:val="00213A86"/>
    <w:rsid w:val="00214E11"/>
    <w:rsid w:val="00215568"/>
    <w:rsid w:val="00215E5E"/>
    <w:rsid w:val="0022123C"/>
    <w:rsid w:val="00221913"/>
    <w:rsid w:val="00222F56"/>
    <w:rsid w:val="002303BA"/>
    <w:rsid w:val="00234AD4"/>
    <w:rsid w:val="0024144F"/>
    <w:rsid w:val="0024173B"/>
    <w:rsid w:val="00244E25"/>
    <w:rsid w:val="002460BE"/>
    <w:rsid w:val="00247353"/>
    <w:rsid w:val="00255151"/>
    <w:rsid w:val="00257BD7"/>
    <w:rsid w:val="002636EA"/>
    <w:rsid w:val="002659AE"/>
    <w:rsid w:val="0026644B"/>
    <w:rsid w:val="0027015A"/>
    <w:rsid w:val="00280610"/>
    <w:rsid w:val="00285811"/>
    <w:rsid w:val="00292E6C"/>
    <w:rsid w:val="00293255"/>
    <w:rsid w:val="00293C1B"/>
    <w:rsid w:val="002942B9"/>
    <w:rsid w:val="002952E4"/>
    <w:rsid w:val="002B2A26"/>
    <w:rsid w:val="002B2A39"/>
    <w:rsid w:val="002B5011"/>
    <w:rsid w:val="002B6832"/>
    <w:rsid w:val="002B7647"/>
    <w:rsid w:val="002B7E57"/>
    <w:rsid w:val="002C1FBB"/>
    <w:rsid w:val="002C5AA6"/>
    <w:rsid w:val="002C67E2"/>
    <w:rsid w:val="002D0C54"/>
    <w:rsid w:val="002D16CD"/>
    <w:rsid w:val="002D38E9"/>
    <w:rsid w:val="002D4DEF"/>
    <w:rsid w:val="002D62E4"/>
    <w:rsid w:val="002D7D3A"/>
    <w:rsid w:val="002E02E9"/>
    <w:rsid w:val="002E443D"/>
    <w:rsid w:val="002F2367"/>
    <w:rsid w:val="002F363E"/>
    <w:rsid w:val="00305B9A"/>
    <w:rsid w:val="00306E1E"/>
    <w:rsid w:val="003117C2"/>
    <w:rsid w:val="003204C2"/>
    <w:rsid w:val="00320886"/>
    <w:rsid w:val="0032151B"/>
    <w:rsid w:val="00332D2A"/>
    <w:rsid w:val="00341EBB"/>
    <w:rsid w:val="0034354C"/>
    <w:rsid w:val="00353547"/>
    <w:rsid w:val="00361834"/>
    <w:rsid w:val="00363CA2"/>
    <w:rsid w:val="003655B8"/>
    <w:rsid w:val="003672AF"/>
    <w:rsid w:val="0037152D"/>
    <w:rsid w:val="00372E4B"/>
    <w:rsid w:val="00373453"/>
    <w:rsid w:val="0037425C"/>
    <w:rsid w:val="00375295"/>
    <w:rsid w:val="00377BF5"/>
    <w:rsid w:val="00377E69"/>
    <w:rsid w:val="00381276"/>
    <w:rsid w:val="0038200F"/>
    <w:rsid w:val="00391797"/>
    <w:rsid w:val="00394C7C"/>
    <w:rsid w:val="00396BF0"/>
    <w:rsid w:val="003A00B6"/>
    <w:rsid w:val="003A0BA5"/>
    <w:rsid w:val="003A1C0E"/>
    <w:rsid w:val="003B3F83"/>
    <w:rsid w:val="003B52AA"/>
    <w:rsid w:val="003B7251"/>
    <w:rsid w:val="003C0559"/>
    <w:rsid w:val="003C1BC1"/>
    <w:rsid w:val="003C45E0"/>
    <w:rsid w:val="003C4672"/>
    <w:rsid w:val="003C48FF"/>
    <w:rsid w:val="003C4901"/>
    <w:rsid w:val="003C4BE0"/>
    <w:rsid w:val="003C6870"/>
    <w:rsid w:val="003C7437"/>
    <w:rsid w:val="003D04D3"/>
    <w:rsid w:val="003D0F6C"/>
    <w:rsid w:val="003D2BCF"/>
    <w:rsid w:val="003D42F1"/>
    <w:rsid w:val="003E0DD5"/>
    <w:rsid w:val="003E4220"/>
    <w:rsid w:val="003E6C9B"/>
    <w:rsid w:val="003E7E75"/>
    <w:rsid w:val="003F2C5E"/>
    <w:rsid w:val="003F6921"/>
    <w:rsid w:val="00407258"/>
    <w:rsid w:val="00407853"/>
    <w:rsid w:val="00411005"/>
    <w:rsid w:val="00411615"/>
    <w:rsid w:val="00411F46"/>
    <w:rsid w:val="004134C4"/>
    <w:rsid w:val="00413FFD"/>
    <w:rsid w:val="00415A33"/>
    <w:rsid w:val="004160E9"/>
    <w:rsid w:val="00416141"/>
    <w:rsid w:val="00422305"/>
    <w:rsid w:val="0043418B"/>
    <w:rsid w:val="00435AB0"/>
    <w:rsid w:val="0043646D"/>
    <w:rsid w:val="0043714D"/>
    <w:rsid w:val="004429D6"/>
    <w:rsid w:val="00445CFF"/>
    <w:rsid w:val="00446F4F"/>
    <w:rsid w:val="00453B15"/>
    <w:rsid w:val="0046631B"/>
    <w:rsid w:val="00472BBD"/>
    <w:rsid w:val="004809D8"/>
    <w:rsid w:val="00481D11"/>
    <w:rsid w:val="0048341F"/>
    <w:rsid w:val="004A64C8"/>
    <w:rsid w:val="004A6CA6"/>
    <w:rsid w:val="004B276A"/>
    <w:rsid w:val="004C2C7B"/>
    <w:rsid w:val="004D08C1"/>
    <w:rsid w:val="004D2245"/>
    <w:rsid w:val="004D5D35"/>
    <w:rsid w:val="004E2D0B"/>
    <w:rsid w:val="004E67BE"/>
    <w:rsid w:val="004F1A27"/>
    <w:rsid w:val="004F3D62"/>
    <w:rsid w:val="005032F9"/>
    <w:rsid w:val="005075C6"/>
    <w:rsid w:val="00511A6E"/>
    <w:rsid w:val="005202EE"/>
    <w:rsid w:val="00523923"/>
    <w:rsid w:val="005246DC"/>
    <w:rsid w:val="005356FF"/>
    <w:rsid w:val="00542273"/>
    <w:rsid w:val="00544027"/>
    <w:rsid w:val="00544A89"/>
    <w:rsid w:val="0054592E"/>
    <w:rsid w:val="00555615"/>
    <w:rsid w:val="00584AD4"/>
    <w:rsid w:val="00591246"/>
    <w:rsid w:val="0059671E"/>
    <w:rsid w:val="005A3EA4"/>
    <w:rsid w:val="005A643C"/>
    <w:rsid w:val="005A6CA7"/>
    <w:rsid w:val="005B3739"/>
    <w:rsid w:val="005C0660"/>
    <w:rsid w:val="005C103A"/>
    <w:rsid w:val="005C69DD"/>
    <w:rsid w:val="005D0BBF"/>
    <w:rsid w:val="005D6006"/>
    <w:rsid w:val="005E629A"/>
    <w:rsid w:val="005E6FE1"/>
    <w:rsid w:val="005F3AFC"/>
    <w:rsid w:val="006007DA"/>
    <w:rsid w:val="006139B9"/>
    <w:rsid w:val="00614678"/>
    <w:rsid w:val="00620DE2"/>
    <w:rsid w:val="00622ED3"/>
    <w:rsid w:val="00626681"/>
    <w:rsid w:val="00627E9B"/>
    <w:rsid w:val="006314EA"/>
    <w:rsid w:val="00632D59"/>
    <w:rsid w:val="00641546"/>
    <w:rsid w:val="00641AEF"/>
    <w:rsid w:val="00642D85"/>
    <w:rsid w:val="00653E0C"/>
    <w:rsid w:val="006579B7"/>
    <w:rsid w:val="00661BE1"/>
    <w:rsid w:val="006642C4"/>
    <w:rsid w:val="0066692F"/>
    <w:rsid w:val="00674FCB"/>
    <w:rsid w:val="0067611E"/>
    <w:rsid w:val="0068165E"/>
    <w:rsid w:val="0068655C"/>
    <w:rsid w:val="006907A6"/>
    <w:rsid w:val="006920AE"/>
    <w:rsid w:val="006921D1"/>
    <w:rsid w:val="006968C1"/>
    <w:rsid w:val="006A142E"/>
    <w:rsid w:val="006A5CFB"/>
    <w:rsid w:val="006A6710"/>
    <w:rsid w:val="006B4298"/>
    <w:rsid w:val="006B7F68"/>
    <w:rsid w:val="006C47DD"/>
    <w:rsid w:val="006C5703"/>
    <w:rsid w:val="006C688F"/>
    <w:rsid w:val="006C7297"/>
    <w:rsid w:val="006C7D5A"/>
    <w:rsid w:val="006D1BD7"/>
    <w:rsid w:val="006D6C69"/>
    <w:rsid w:val="006E00B2"/>
    <w:rsid w:val="006E3839"/>
    <w:rsid w:val="006F3357"/>
    <w:rsid w:val="006F629F"/>
    <w:rsid w:val="006F769C"/>
    <w:rsid w:val="007001DA"/>
    <w:rsid w:val="0070263C"/>
    <w:rsid w:val="0070672A"/>
    <w:rsid w:val="0070693B"/>
    <w:rsid w:val="00711C06"/>
    <w:rsid w:val="0071297F"/>
    <w:rsid w:val="007142C7"/>
    <w:rsid w:val="007223D4"/>
    <w:rsid w:val="00725AFF"/>
    <w:rsid w:val="00745587"/>
    <w:rsid w:val="00746FD9"/>
    <w:rsid w:val="00751237"/>
    <w:rsid w:val="0075490C"/>
    <w:rsid w:val="00756755"/>
    <w:rsid w:val="007613B3"/>
    <w:rsid w:val="00761B2E"/>
    <w:rsid w:val="00774438"/>
    <w:rsid w:val="0077559E"/>
    <w:rsid w:val="00782337"/>
    <w:rsid w:val="007826F8"/>
    <w:rsid w:val="007A1EDD"/>
    <w:rsid w:val="007A1FE3"/>
    <w:rsid w:val="007B64A0"/>
    <w:rsid w:val="007B6BF8"/>
    <w:rsid w:val="007C3C37"/>
    <w:rsid w:val="007C6A09"/>
    <w:rsid w:val="007C7F78"/>
    <w:rsid w:val="007D3AC4"/>
    <w:rsid w:val="007D5968"/>
    <w:rsid w:val="007D7750"/>
    <w:rsid w:val="007E388E"/>
    <w:rsid w:val="007E73F5"/>
    <w:rsid w:val="00801C3E"/>
    <w:rsid w:val="00802DB2"/>
    <w:rsid w:val="0080603F"/>
    <w:rsid w:val="00806AF3"/>
    <w:rsid w:val="00812FFA"/>
    <w:rsid w:val="00813D3A"/>
    <w:rsid w:val="00821578"/>
    <w:rsid w:val="00845125"/>
    <w:rsid w:val="00861563"/>
    <w:rsid w:val="00873C12"/>
    <w:rsid w:val="0088386B"/>
    <w:rsid w:val="00883D70"/>
    <w:rsid w:val="00884F21"/>
    <w:rsid w:val="00884F6C"/>
    <w:rsid w:val="00891F7A"/>
    <w:rsid w:val="00896383"/>
    <w:rsid w:val="00896A3B"/>
    <w:rsid w:val="008A2A60"/>
    <w:rsid w:val="008B0A0B"/>
    <w:rsid w:val="008B2E54"/>
    <w:rsid w:val="008B3BDE"/>
    <w:rsid w:val="008C5761"/>
    <w:rsid w:val="008D28C5"/>
    <w:rsid w:val="008D79DD"/>
    <w:rsid w:val="008E375E"/>
    <w:rsid w:val="008E3852"/>
    <w:rsid w:val="0090065A"/>
    <w:rsid w:val="00900912"/>
    <w:rsid w:val="0090188D"/>
    <w:rsid w:val="00903E9D"/>
    <w:rsid w:val="00905953"/>
    <w:rsid w:val="00906E2A"/>
    <w:rsid w:val="009109A5"/>
    <w:rsid w:val="00911979"/>
    <w:rsid w:val="0091382D"/>
    <w:rsid w:val="009203FF"/>
    <w:rsid w:val="00922852"/>
    <w:rsid w:val="009247BD"/>
    <w:rsid w:val="00931ABC"/>
    <w:rsid w:val="00941DF0"/>
    <w:rsid w:val="00950FA5"/>
    <w:rsid w:val="009512AC"/>
    <w:rsid w:val="0095309F"/>
    <w:rsid w:val="00955840"/>
    <w:rsid w:val="00960715"/>
    <w:rsid w:val="00960C6A"/>
    <w:rsid w:val="0096249B"/>
    <w:rsid w:val="00962F0B"/>
    <w:rsid w:val="009637FF"/>
    <w:rsid w:val="00963C52"/>
    <w:rsid w:val="009657AF"/>
    <w:rsid w:val="00970EBD"/>
    <w:rsid w:val="00975550"/>
    <w:rsid w:val="009831E0"/>
    <w:rsid w:val="0099254A"/>
    <w:rsid w:val="009A11FE"/>
    <w:rsid w:val="009A1C63"/>
    <w:rsid w:val="009A37C7"/>
    <w:rsid w:val="009A4015"/>
    <w:rsid w:val="009B06CD"/>
    <w:rsid w:val="009B3C84"/>
    <w:rsid w:val="009B6BAC"/>
    <w:rsid w:val="009D5ED5"/>
    <w:rsid w:val="009D660B"/>
    <w:rsid w:val="009E3F3B"/>
    <w:rsid w:val="009E758D"/>
    <w:rsid w:val="00A0375D"/>
    <w:rsid w:val="00A11FA1"/>
    <w:rsid w:val="00A15D12"/>
    <w:rsid w:val="00A2186E"/>
    <w:rsid w:val="00A24FA9"/>
    <w:rsid w:val="00A3477D"/>
    <w:rsid w:val="00A35B4E"/>
    <w:rsid w:val="00A56EC7"/>
    <w:rsid w:val="00A71AB3"/>
    <w:rsid w:val="00A7319D"/>
    <w:rsid w:val="00A73543"/>
    <w:rsid w:val="00A73F96"/>
    <w:rsid w:val="00A7722C"/>
    <w:rsid w:val="00A80C16"/>
    <w:rsid w:val="00A82020"/>
    <w:rsid w:val="00A8354D"/>
    <w:rsid w:val="00A850DA"/>
    <w:rsid w:val="00A933D0"/>
    <w:rsid w:val="00A934E9"/>
    <w:rsid w:val="00A94248"/>
    <w:rsid w:val="00A95A3A"/>
    <w:rsid w:val="00AA3E5C"/>
    <w:rsid w:val="00AB182C"/>
    <w:rsid w:val="00AC083A"/>
    <w:rsid w:val="00AC78AC"/>
    <w:rsid w:val="00AD32BE"/>
    <w:rsid w:val="00AD506D"/>
    <w:rsid w:val="00AE48C4"/>
    <w:rsid w:val="00AE74FB"/>
    <w:rsid w:val="00AF077A"/>
    <w:rsid w:val="00AF3B0E"/>
    <w:rsid w:val="00B01C2E"/>
    <w:rsid w:val="00B02636"/>
    <w:rsid w:val="00B05ABF"/>
    <w:rsid w:val="00B061CB"/>
    <w:rsid w:val="00B07A84"/>
    <w:rsid w:val="00B14BE6"/>
    <w:rsid w:val="00B15D36"/>
    <w:rsid w:val="00B22FF0"/>
    <w:rsid w:val="00B24DA4"/>
    <w:rsid w:val="00B25923"/>
    <w:rsid w:val="00B273E4"/>
    <w:rsid w:val="00B33561"/>
    <w:rsid w:val="00B35723"/>
    <w:rsid w:val="00B37562"/>
    <w:rsid w:val="00B40DEA"/>
    <w:rsid w:val="00B4127F"/>
    <w:rsid w:val="00B415E7"/>
    <w:rsid w:val="00B63E76"/>
    <w:rsid w:val="00B66698"/>
    <w:rsid w:val="00B668DA"/>
    <w:rsid w:val="00B677D8"/>
    <w:rsid w:val="00B804A6"/>
    <w:rsid w:val="00B814B7"/>
    <w:rsid w:val="00B84938"/>
    <w:rsid w:val="00B96CAE"/>
    <w:rsid w:val="00BA60FE"/>
    <w:rsid w:val="00BB1006"/>
    <w:rsid w:val="00BB4A6F"/>
    <w:rsid w:val="00BC0092"/>
    <w:rsid w:val="00BC06E9"/>
    <w:rsid w:val="00BD21A8"/>
    <w:rsid w:val="00BF605F"/>
    <w:rsid w:val="00C0293C"/>
    <w:rsid w:val="00C046B2"/>
    <w:rsid w:val="00C1551F"/>
    <w:rsid w:val="00C17799"/>
    <w:rsid w:val="00C17CFB"/>
    <w:rsid w:val="00C2273D"/>
    <w:rsid w:val="00C25BF3"/>
    <w:rsid w:val="00C25DC0"/>
    <w:rsid w:val="00C34C2B"/>
    <w:rsid w:val="00C401E7"/>
    <w:rsid w:val="00C427CA"/>
    <w:rsid w:val="00C448ED"/>
    <w:rsid w:val="00C46F65"/>
    <w:rsid w:val="00C5563F"/>
    <w:rsid w:val="00C62352"/>
    <w:rsid w:val="00C62EFB"/>
    <w:rsid w:val="00C65149"/>
    <w:rsid w:val="00C67879"/>
    <w:rsid w:val="00C711EC"/>
    <w:rsid w:val="00C756A2"/>
    <w:rsid w:val="00C7763C"/>
    <w:rsid w:val="00C77B32"/>
    <w:rsid w:val="00C83514"/>
    <w:rsid w:val="00C85966"/>
    <w:rsid w:val="00C92726"/>
    <w:rsid w:val="00C972F8"/>
    <w:rsid w:val="00CB3A47"/>
    <w:rsid w:val="00CC7F4F"/>
    <w:rsid w:val="00CD3149"/>
    <w:rsid w:val="00CD3E5C"/>
    <w:rsid w:val="00CE46A7"/>
    <w:rsid w:val="00CE769B"/>
    <w:rsid w:val="00CF6904"/>
    <w:rsid w:val="00D03797"/>
    <w:rsid w:val="00D04045"/>
    <w:rsid w:val="00D042EF"/>
    <w:rsid w:val="00D04563"/>
    <w:rsid w:val="00D05933"/>
    <w:rsid w:val="00D138A1"/>
    <w:rsid w:val="00D2023F"/>
    <w:rsid w:val="00D220B3"/>
    <w:rsid w:val="00D24E21"/>
    <w:rsid w:val="00D26336"/>
    <w:rsid w:val="00D26E5D"/>
    <w:rsid w:val="00D3303B"/>
    <w:rsid w:val="00D35998"/>
    <w:rsid w:val="00D460BE"/>
    <w:rsid w:val="00D4788C"/>
    <w:rsid w:val="00D505DE"/>
    <w:rsid w:val="00D5258E"/>
    <w:rsid w:val="00D541BC"/>
    <w:rsid w:val="00D57DAC"/>
    <w:rsid w:val="00D61A9A"/>
    <w:rsid w:val="00D64897"/>
    <w:rsid w:val="00D67207"/>
    <w:rsid w:val="00D675C4"/>
    <w:rsid w:val="00D70D3C"/>
    <w:rsid w:val="00D72E5E"/>
    <w:rsid w:val="00D84097"/>
    <w:rsid w:val="00D86D91"/>
    <w:rsid w:val="00D87319"/>
    <w:rsid w:val="00D92AE1"/>
    <w:rsid w:val="00DA4E70"/>
    <w:rsid w:val="00DB7C82"/>
    <w:rsid w:val="00DC02A7"/>
    <w:rsid w:val="00DC4B53"/>
    <w:rsid w:val="00DE40E3"/>
    <w:rsid w:val="00DE50E6"/>
    <w:rsid w:val="00E00B53"/>
    <w:rsid w:val="00E05E8C"/>
    <w:rsid w:val="00E13740"/>
    <w:rsid w:val="00E140D0"/>
    <w:rsid w:val="00E2132C"/>
    <w:rsid w:val="00E2153C"/>
    <w:rsid w:val="00E24709"/>
    <w:rsid w:val="00E36997"/>
    <w:rsid w:val="00E5163F"/>
    <w:rsid w:val="00E54A5D"/>
    <w:rsid w:val="00E55B2F"/>
    <w:rsid w:val="00E612AA"/>
    <w:rsid w:val="00E61D56"/>
    <w:rsid w:val="00E630F3"/>
    <w:rsid w:val="00E654DC"/>
    <w:rsid w:val="00E7688E"/>
    <w:rsid w:val="00E82A93"/>
    <w:rsid w:val="00E92F79"/>
    <w:rsid w:val="00E94F00"/>
    <w:rsid w:val="00EA34B7"/>
    <w:rsid w:val="00EA6D4D"/>
    <w:rsid w:val="00EB24BE"/>
    <w:rsid w:val="00EB281D"/>
    <w:rsid w:val="00EB76A6"/>
    <w:rsid w:val="00EC50AE"/>
    <w:rsid w:val="00EC5E3A"/>
    <w:rsid w:val="00EE3A60"/>
    <w:rsid w:val="00EE7747"/>
    <w:rsid w:val="00EF5A83"/>
    <w:rsid w:val="00EF5BAD"/>
    <w:rsid w:val="00F027D0"/>
    <w:rsid w:val="00F12E35"/>
    <w:rsid w:val="00F13F95"/>
    <w:rsid w:val="00F219DD"/>
    <w:rsid w:val="00F2296D"/>
    <w:rsid w:val="00F2300E"/>
    <w:rsid w:val="00F24528"/>
    <w:rsid w:val="00F246C3"/>
    <w:rsid w:val="00F31053"/>
    <w:rsid w:val="00F31886"/>
    <w:rsid w:val="00F349B0"/>
    <w:rsid w:val="00F35E74"/>
    <w:rsid w:val="00F509A4"/>
    <w:rsid w:val="00F73BF7"/>
    <w:rsid w:val="00F7484C"/>
    <w:rsid w:val="00F834BF"/>
    <w:rsid w:val="00F8369E"/>
    <w:rsid w:val="00F8439C"/>
    <w:rsid w:val="00F87A00"/>
    <w:rsid w:val="00F90618"/>
    <w:rsid w:val="00F959DA"/>
    <w:rsid w:val="00F97B64"/>
    <w:rsid w:val="00FA4860"/>
    <w:rsid w:val="00FA55CB"/>
    <w:rsid w:val="00FB6F21"/>
    <w:rsid w:val="00FC1ABD"/>
    <w:rsid w:val="00FC71D9"/>
    <w:rsid w:val="00FE1530"/>
    <w:rsid w:val="00FE3848"/>
    <w:rsid w:val="00FE46C7"/>
    <w:rsid w:val="00FE631B"/>
    <w:rsid w:val="00FF713E"/>
    <w:rsid w:val="034DD3C2"/>
    <w:rsid w:val="0690BFCA"/>
    <w:rsid w:val="09CD7EEA"/>
    <w:rsid w:val="0AB38D04"/>
    <w:rsid w:val="0B4782DD"/>
    <w:rsid w:val="0BA586E5"/>
    <w:rsid w:val="0F8C0EEF"/>
    <w:rsid w:val="1127DF50"/>
    <w:rsid w:val="12297930"/>
    <w:rsid w:val="14805AC0"/>
    <w:rsid w:val="181AAD5A"/>
    <w:rsid w:val="1947B79B"/>
    <w:rsid w:val="1A2678F3"/>
    <w:rsid w:val="1B7BDC0E"/>
    <w:rsid w:val="1D622199"/>
    <w:rsid w:val="1E8229D2"/>
    <w:rsid w:val="207D6461"/>
    <w:rsid w:val="218D4A23"/>
    <w:rsid w:val="21C9D3AF"/>
    <w:rsid w:val="2843E464"/>
    <w:rsid w:val="2AF10559"/>
    <w:rsid w:val="2C6B5EB4"/>
    <w:rsid w:val="306ADB0B"/>
    <w:rsid w:val="3380E50D"/>
    <w:rsid w:val="35C2D311"/>
    <w:rsid w:val="35DAE2B0"/>
    <w:rsid w:val="3656F599"/>
    <w:rsid w:val="36894E2A"/>
    <w:rsid w:val="371B41D2"/>
    <w:rsid w:val="37D48531"/>
    <w:rsid w:val="3907E6B1"/>
    <w:rsid w:val="39788DCD"/>
    <w:rsid w:val="39A14F89"/>
    <w:rsid w:val="3A017E99"/>
    <w:rsid w:val="3F2DFF36"/>
    <w:rsid w:val="4113D86B"/>
    <w:rsid w:val="41EFAF9D"/>
    <w:rsid w:val="42903527"/>
    <w:rsid w:val="438B7FFE"/>
    <w:rsid w:val="448ACBCA"/>
    <w:rsid w:val="46C320C0"/>
    <w:rsid w:val="46DAE54F"/>
    <w:rsid w:val="4B9691E3"/>
    <w:rsid w:val="5157BC81"/>
    <w:rsid w:val="53BA2ADB"/>
    <w:rsid w:val="548744C6"/>
    <w:rsid w:val="5634EFA0"/>
    <w:rsid w:val="57B3DF20"/>
    <w:rsid w:val="5A20C13F"/>
    <w:rsid w:val="5B460848"/>
    <w:rsid w:val="5BEACBAE"/>
    <w:rsid w:val="5DA949D3"/>
    <w:rsid w:val="5DD2836A"/>
    <w:rsid w:val="603E6BD2"/>
    <w:rsid w:val="63D32487"/>
    <w:rsid w:val="69861F26"/>
    <w:rsid w:val="6E4131F4"/>
    <w:rsid w:val="6F929EEB"/>
    <w:rsid w:val="7276A85A"/>
    <w:rsid w:val="7314A317"/>
    <w:rsid w:val="78181909"/>
    <w:rsid w:val="7899D1D2"/>
    <w:rsid w:val="7BF2620C"/>
    <w:rsid w:val="7CBB35C5"/>
    <w:rsid w:val="7D0E1F0E"/>
    <w:rsid w:val="7DF307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oNotEmbedSmartTags/>
  <w:decimalSymbol w:val="."/>
  <w:listSeparator w:val=","/>
  <w14:docId w14:val="00069D00"/>
  <w15:docId w15:val="{A78824C3-F381-4074-B096-96BB4626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3F3B"/>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aliases w:val="titulo 5,List bullets,Liste 1,MCHIP_list paragraph,List Paragraph1,Recommendation,Bullet List,FooterText,stil3,Bullets,List Paragraph (numbered (a)),References,List Bullet Mary,numbered,Paragraphe de liste1,列出段落,列出段落1"/>
    <w:basedOn w:val="Normal"/>
    <w:link w:val="ListParagraphChar"/>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891F7A"/>
    <w:pPr>
      <w:spacing w:line="240" w:lineRule="auto"/>
    </w:pPr>
    <w:rPr>
      <w:rFonts w:eastAsia="Times New Roman"/>
      <w:color w:val="auto"/>
    </w:rPr>
  </w:style>
  <w:style w:type="character" w:customStyle="1" w:styleId="FootnoteTextChar">
    <w:name w:val="Footnote Text Char"/>
    <w:basedOn w:val="DefaultParagraphFont"/>
    <w:link w:val="FootnoteText"/>
    <w:semiHidden/>
    <w:rsid w:val="00891F7A"/>
    <w:rPr>
      <w:rFonts w:ascii="Arial" w:hAnsi="Arial"/>
    </w:rPr>
  </w:style>
  <w:style w:type="character" w:styleId="FootnoteReference">
    <w:name w:val="footnote reference"/>
    <w:basedOn w:val="DefaultParagraphFont"/>
    <w:semiHidden/>
    <w:rsid w:val="00891F7A"/>
    <w:rPr>
      <w:vertAlign w:val="superscript"/>
    </w:rPr>
  </w:style>
  <w:style w:type="paragraph" w:styleId="z-TopofForm">
    <w:name w:val="HTML Top of Form"/>
    <w:basedOn w:val="Normal"/>
    <w:next w:val="Normal"/>
    <w:link w:val="z-TopofFormChar"/>
    <w:hidden/>
    <w:semiHidden/>
    <w:unhideWhenUsed/>
    <w:rsid w:val="00CF6904"/>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semiHidden/>
    <w:rsid w:val="00CF6904"/>
    <w:rPr>
      <w:rFonts w:ascii="Arial" w:eastAsia="MS PGothic" w:hAnsi="Arial" w:cs="Arial"/>
      <w:vanish/>
      <w:color w:val="000000"/>
      <w:sz w:val="16"/>
      <w:szCs w:val="16"/>
    </w:rPr>
  </w:style>
  <w:style w:type="paragraph" w:styleId="z-BottomofForm">
    <w:name w:val="HTML Bottom of Form"/>
    <w:basedOn w:val="Normal"/>
    <w:next w:val="Normal"/>
    <w:link w:val="z-BottomofFormChar"/>
    <w:hidden/>
    <w:semiHidden/>
    <w:unhideWhenUsed/>
    <w:rsid w:val="00CF6904"/>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semiHidden/>
    <w:rsid w:val="00CF6904"/>
    <w:rPr>
      <w:rFonts w:ascii="Arial" w:eastAsia="MS PGothic" w:hAnsi="Arial" w:cs="Arial"/>
      <w:vanish/>
      <w:color w:val="000000"/>
      <w:sz w:val="16"/>
      <w:szCs w:val="16"/>
    </w:rPr>
  </w:style>
  <w:style w:type="character" w:styleId="FollowedHyperlink">
    <w:name w:val="FollowedHyperlink"/>
    <w:basedOn w:val="DefaultParagraphFont"/>
    <w:rsid w:val="004F3D62"/>
    <w:rPr>
      <w:color w:val="954F72" w:themeColor="followedHyperlink"/>
      <w:u w:val="single"/>
    </w:rPr>
  </w:style>
  <w:style w:type="character" w:customStyle="1" w:styleId="rynqvb">
    <w:name w:val="rynqvb"/>
    <w:basedOn w:val="DefaultParagraphFont"/>
    <w:rsid w:val="007C3C37"/>
  </w:style>
  <w:style w:type="character" w:customStyle="1" w:styleId="ListParagraphChar">
    <w:name w:val="List Paragraph Char"/>
    <w:aliases w:val="titulo 5 Char,List bullets Char,Liste 1 Char,MCHIP_list paragraph Char,List Paragraph1 Char,Recommendation Char,Bullet List Char,FooterText Char,stil3 Char,Bullets Char,List Paragraph (numbered (a)) Char,References Char,numbered Char"/>
    <w:link w:val="ListParagraph"/>
    <w:uiPriority w:val="34"/>
    <w:qFormat/>
    <w:locked/>
    <w:rsid w:val="003204C2"/>
    <w:rPr>
      <w:rFonts w:ascii="Arial" w:eastAsia="MS PGothic"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892540293">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947740543">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27067522">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 w:id="21241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oportunidades.onu.org.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140</Value>
      <Value>141</Value>
      <Value>35</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343bb1db-5eb2-48c6-aa88-8e33e6c97b7e">
      <UserInfo>
        <DisplayName>naadmin</DisplayName>
        <AccountId>18</AccountId>
        <AccountType/>
      </UserInfo>
      <UserInfo>
        <DisplayName>BOL-Human Resources HR Conf Readers</DisplayName>
        <AccountId>20</AccountId>
        <AccountType/>
      </UserInfo>
      <UserInfo>
        <DisplayName>SharingLinks.e61d61d7-9cb8-42b6-bb51-f9afeca8813b.OrganizationEdit.57f1a765-8593-4e70-83ce-1abbf435afa6</DisplayName>
        <AccountId>3439</AccountId>
        <AccountType/>
      </UserInfo>
      <UserInfo>
        <DisplayName>Ikuko Shimizu</DisplayName>
        <AccountId>134</AccountId>
        <AccountType/>
      </UserInfo>
      <UserInfo>
        <DisplayName>SharingLinks.75c75077-7220-44f0-b382-516eae80c4d1.OrganizationView.d4a21e97-f18c-4aa2-943f-3bf87022e98f</DisplayName>
        <AccountId>3126</AccountId>
        <AccountType/>
      </UserInfo>
      <UserInfo>
        <DisplayName>Mayra Barron</DisplayName>
        <AccountId>10</AccountId>
        <AccountType/>
      </UserInfo>
      <UserInfo>
        <DisplayName>Cecilia Arce</DisplayName>
        <AccountId>21</AccountId>
        <AccountType/>
      </UserInfo>
      <UserInfo>
        <DisplayName>Virginia Perez</DisplayName>
        <AccountId>83</AccountId>
        <AccountType/>
      </UserInfo>
      <UserInfo>
        <DisplayName>Fabian Loza</DisplayName>
        <AccountId>58</AccountId>
        <AccountType/>
      </UserInfo>
      <UserInfo>
        <DisplayName>Dinora Velasco Ortiz</DisplayName>
        <AccountId>2025</AccountId>
        <AccountType/>
      </UserInfo>
    </SharedWithUsers>
    <TaxKeywordTaxHTField xmlns="343bb1db-5eb2-48c6-aa88-8e33e6c97b7e">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343bb1db-5eb2-48c6-aa88-8e33e6c97b7e">{"ClassificationOrdered":false,"ClassificationRequested":"2021-02-12T13:44:25.6176093Z","Columns":[],"HasBodyChanged":true,"HasPendingClassification":false,"IsUpdate":false,"IsUploading":false,"ShouldCancel":false,"SkipClassification":false,"ShouldDelay":false}</SemaphoreItemMetadata>
    <lcf76f155ced4ddcb4097134ff3c332f xmlns="588246f4-f4a8-41a8-9f4a-3dc4a33f4236">
      <Terms xmlns="http://schemas.microsoft.com/office/infopath/2007/PartnerControls"/>
    </lcf76f155ced4ddcb4097134ff3c332f>
    <Year xmlns="588246f4-f4a8-41a8-9f4a-3dc4a33f4236">2023</Year>
    <Tipo_x0020_de_x0020_documento xmlns="588246f4-f4a8-41a8-9f4a-3dc4a33f4236">Documentos CIC</Tipo_x0020_de_x0020_documento>
  </documentManagement>
</p:properties>
</file>

<file path=customXml/item4.xml><?xml version="1.0" encoding="utf-8"?>
<?mso-contentType ?>
<SharedContentType xmlns="Microsoft.SharePoint.Taxonomy.ContentTypeSync" SourceId="73f51738-d318-4883-9d64-4f0bd0ccc55e" ContentTypeId="0x0101009BA85F8052A6DA4FA3E31FF9F74C6970" PreviousValue="false"/>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83AC8364D4AB2344B007A3F97F03F7D9" ma:contentTypeVersion="53" ma:contentTypeDescription="Create a new document." ma:contentTypeScope="" ma:versionID="c2f68e864c66628b73cb3854ccfd2bd2">
  <xsd:schema xmlns:xsd="http://www.w3.org/2001/XMLSchema" xmlns:xs="http://www.w3.org/2001/XMLSchema" xmlns:p="http://schemas.microsoft.com/office/2006/metadata/properties" xmlns:ns1="http://schemas.microsoft.com/sharepoint/v3" xmlns:ns2="ca283e0b-db31-4043-a2ef-b80661bf084a" xmlns:ns3="http://schemas.microsoft.com/sharepoint.v3" xmlns:ns4="343bb1db-5eb2-48c6-aa88-8e33e6c97b7e" xmlns:ns5="588246f4-f4a8-41a8-9f4a-3dc4a33f4236" xmlns:ns6="http://schemas.microsoft.com/sharepoint/v4" targetNamespace="http://schemas.microsoft.com/office/2006/metadata/properties" ma:root="true" ma:fieldsID="8cd8a133878a9c60b64528d393912dc0" ns1:_="" ns2:_="" ns3:_="" ns4:_="" ns5:_="" ns6:_="">
    <xsd:import namespace="http://schemas.microsoft.com/sharepoint/v3"/>
    <xsd:import namespace="ca283e0b-db31-4043-a2ef-b80661bf084a"/>
    <xsd:import namespace="http://schemas.microsoft.com/sharepoint.v3"/>
    <xsd:import namespace="343bb1db-5eb2-48c6-aa88-8e33e6c97b7e"/>
    <xsd:import namespace="588246f4-f4a8-41a8-9f4a-3dc4a33f4236"/>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4:SharedWithUsers" minOccurs="0"/>
                <xsd:element ref="ns4: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6:IconOverlay" minOccurs="0"/>
                <xsd:element ref="ns1:_vti_ItemDeclaredRecord" minOccurs="0"/>
                <xsd:element ref="ns4:TaxKeywordTaxHTField" minOccurs="0"/>
                <xsd:element ref="ns1:_vti_ItemHoldRecordStatus" minOccurs="0"/>
                <xsd:element ref="ns4:SemaphoreItemMetadata" minOccurs="0"/>
                <xsd:element ref="ns5:MediaServiceLocation" minOccurs="0"/>
                <xsd:element ref="ns5:MediaLengthInSeconds" minOccurs="0"/>
                <xsd:element ref="ns5:Year"/>
                <xsd:element ref="ns5:Tipo_x0020_de_x0020_documento"/>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3" nillable="true" ma:displayName="Declared Record" ma:hidden="true" ma:internalName="_vti_ItemDeclaredRecord" ma:readOnly="true">
      <xsd:simpleType>
        <xsd:restriction base="dms:DateTime"/>
      </xsd:simpleType>
    </xsd:element>
    <xsd:element name="_vti_ItemHoldRecordStatus" ma:index="4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Bolivia-0510|8da4a31b-c6e6-4aed-a5a1-e28b6ebb72e8"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5ff3dad-678e-4757-906a-6c3e212f583e}" ma:internalName="TaxCatchAllLabel" ma:readOnly="true" ma:showField="CatchAllDataLabel" ma:web="343bb1db-5eb2-48c6-aa88-8e33e6c97b7e">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5ff3dad-678e-4757-906a-6c3e212f583e}" ma:internalName="TaxCatchAll" ma:showField="CatchAllData" ma:web="343bb1db-5eb2-48c6-aa88-8e33e6c97b7e">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3bb1db-5eb2-48c6-aa88-8e33e6c97b7e"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44"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6"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46f4-f4a8-41a8-9f4a-3dc4a33f4236"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ServiceLocation" ma:index="47" nillable="true" ma:displayName="Location" ma:internalName="MediaServiceLocation" ma:readOnly="true">
      <xsd:simpleType>
        <xsd:restriction base="dms:Text"/>
      </xsd:simpleType>
    </xsd:element>
    <xsd:element name="MediaLengthInSeconds" ma:index="48" nillable="true" ma:displayName="Length (seconds)" ma:internalName="MediaLengthInSeconds" ma:readOnly="true">
      <xsd:simpleType>
        <xsd:restriction base="dms:Unknown"/>
      </xsd:simpleType>
    </xsd:element>
    <xsd:element name="Year" ma:index="49" ma:displayName="Year" ma:format="Dropdown" ma:internalName="Year">
      <xsd:simpleType>
        <xsd:restriction base="dms:Choice">
          <xsd:enumeration value="2019"/>
          <xsd:enumeration value="2020"/>
          <xsd:enumeration value="2021"/>
          <xsd:enumeration value="2022"/>
          <xsd:enumeration value="2023"/>
          <xsd:enumeration value="2024"/>
          <xsd:enumeration value="2025"/>
          <xsd:enumeration value="2026"/>
        </xsd:restriction>
      </xsd:simpleType>
    </xsd:element>
    <xsd:element name="Tipo_x0020_de_x0020_documento" ma:index="50" ma:displayName="Tipo de documento" ma:default="Administrative" ma:format="Dropdown" ma:internalName="Tipo_x0020_de_x0020_documento">
      <xsd:simpleType>
        <xsd:restriction base="dms:Choice">
          <xsd:enumeration value="Administrative"/>
          <xsd:enumeration value="Cápsula informativa HR"/>
          <xsd:enumeration value="Cápsulas Informativas HR"/>
          <xsd:enumeration value="CHECK LIST SEPARACION ANDREAS LARSSON"/>
          <xsd:enumeration value="CHECK LIST SEPARACION FRIDA LANDIVAR"/>
          <xsd:enumeration value="CHECK LIST SEPARACION GUIDO GARCIA"/>
          <xsd:enumeration value="Consultants"/>
          <xsd:enumeration value="Covid 19"/>
          <xsd:enumeration value="CVs and rosters (consultants)"/>
          <xsd:enumeration value="Directorio"/>
          <xsd:enumeration value="Documentos CIC"/>
          <xsd:enumeration value="Documents CIC"/>
          <xsd:enumeration value="Exit clearance"/>
          <xsd:enumeration value="Leave Plan"/>
          <xsd:enumeration value="Leave Plan 2022 2023"/>
          <xsd:enumeration value="n/a"/>
          <xsd:enumeration value="Organigrama"/>
          <xsd:enumeration value="Organogrammes"/>
          <xsd:enumeration value="OVERTIME FORM"/>
          <xsd:enumeration value="P11 CIC"/>
          <xsd:enumeration value="P11 Consultant"/>
          <xsd:enumeration value="P11 Consultants"/>
          <xsd:enumeration value="P11 Consultores"/>
          <xsd:enumeration value="Plan de retorno"/>
          <xsd:enumeration value="Procedimiento COVID-19 UNICEF"/>
          <xsd:enumeration value="Reporte"/>
          <xsd:enumeration value="Reuniones"/>
          <xsd:enumeration value="SSA Planning"/>
          <xsd:enumeration value="Staff Wellbeing"/>
          <xsd:enumeration value="VACUNAS"/>
        </xsd:restrictio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2.xml><?xml version="1.0" encoding="utf-8"?>
<ds:datastoreItem xmlns:ds="http://schemas.openxmlformats.org/officeDocument/2006/customXml" ds:itemID="{54B9895E-9504-4BA8-890C-73061977C02B}">
  <ds:schemaRefs>
    <ds:schemaRef ds:uri="http://schemas.openxmlformats.org/officeDocument/2006/bibliography"/>
  </ds:schemaRefs>
</ds:datastoreItem>
</file>

<file path=customXml/itemProps3.xml><?xml version="1.0" encoding="utf-8"?>
<ds:datastoreItem xmlns:ds="http://schemas.openxmlformats.org/officeDocument/2006/customXml" ds:itemID="{F7E110A9-5E43-4546-B30B-2312326FA0D4}">
  <ds:schemaRefs>
    <ds:schemaRef ds:uri="http://www.w3.org/XML/1998/namespace"/>
    <ds:schemaRef ds:uri="http://purl.org/dc/dcmitype/"/>
    <ds:schemaRef ds:uri="http://schemas.microsoft.com/office/2006/documentManagement/types"/>
    <ds:schemaRef ds:uri="http://schemas.microsoft.com/office/2006/metadata/properties"/>
    <ds:schemaRef ds:uri="http://schemas.microsoft.com/sharepoint.v3"/>
    <ds:schemaRef ds:uri="http://purl.org/dc/terms/"/>
    <ds:schemaRef ds:uri="588246f4-f4a8-41a8-9f4a-3dc4a33f4236"/>
    <ds:schemaRef ds:uri="343bb1db-5eb2-48c6-aa88-8e33e6c97b7e"/>
    <ds:schemaRef ds:uri="http://schemas.microsoft.com/office/infopath/2007/PartnerControls"/>
    <ds:schemaRef ds:uri="http://purl.org/dc/elements/1.1/"/>
    <ds:schemaRef ds:uri="http://schemas.microsoft.com/sharepoint/v3"/>
    <ds:schemaRef ds:uri="http://schemas.openxmlformats.org/package/2006/metadata/core-properties"/>
    <ds:schemaRef ds:uri="http://schemas.microsoft.com/sharepoint/v4"/>
    <ds:schemaRef ds:uri="ca283e0b-db31-4043-a2ef-b80661bf084a"/>
  </ds:schemaRefs>
</ds:datastoreItem>
</file>

<file path=customXml/itemProps4.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5.xml><?xml version="1.0" encoding="utf-8"?>
<ds:datastoreItem xmlns:ds="http://schemas.openxmlformats.org/officeDocument/2006/customXml" ds:itemID="{AF193FBC-29B4-41BE-A4DA-1FA6FEF272D8}">
  <ds:schemaRefs>
    <ds:schemaRef ds:uri="http://schemas.microsoft.com/sharepoint/events"/>
  </ds:schemaRefs>
</ds:datastoreItem>
</file>

<file path=customXml/itemProps6.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7.xml><?xml version="1.0" encoding="utf-8"?>
<ds:datastoreItem xmlns:ds="http://schemas.openxmlformats.org/officeDocument/2006/customXml" ds:itemID="{177726BE-12B3-45D7-8216-5AA789FC8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343bb1db-5eb2-48c6-aa88-8e33e6c97b7e"/>
    <ds:schemaRef ds:uri="588246f4-f4a8-41a8-9f4a-3dc4a33f423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UNCEF_Letterhead_ForEveryChild_US_Letter.dotx</Template>
  <TotalTime>21</TotalTime>
  <Pages>5</Pages>
  <Words>2234</Words>
  <Characters>13119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Cecilia Arce</cp:lastModifiedBy>
  <cp:revision>9</cp:revision>
  <cp:lastPrinted>2017-01-06T22:20:00Z</cp:lastPrinted>
  <dcterms:created xsi:type="dcterms:W3CDTF">2025-03-07T14:13:00Z</dcterms:created>
  <dcterms:modified xsi:type="dcterms:W3CDTF">2025-03-07T14:53:00Z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0x0101009BA85F8052A6DA4FA3E31FF9F74C69700083AC8364D4AB2344B007A3F97F03F7D9</vt:lpwstr>
  </property>
  <property fmtid="{D5CDD505-2E9C-101B-9397-08002B2CF9AE}" pid="3" name="TaxKeyword">
    <vt:lpwstr>4;#Consultant|97dbf340-afa5-45ee-bb2e-48a25e57c80a;#38;#Terms of reference|26e23d09-321c-47a9-b467-3d76284820e0</vt:lpwstr>
  </property>
  <property fmtid="{D5CDD505-2E9C-101B-9397-08002B2CF9AE}" pid="4" name="Topic">
    <vt:lpwstr>35;#HR Capacity HQ|5dfbef22-74f3-4590-8e9b-b76c325b633c</vt:lpwstr>
  </property>
  <property fmtid="{D5CDD505-2E9C-101B-9397-08002B2CF9AE}" pid="5" name="OfficeDivision">
    <vt:lpwstr>141;#Lebanon-2490|9edb7c65-e5d5-4e49-90eb-6706d834a52d</vt:lpwstr>
  </property>
  <property fmtid="{D5CDD505-2E9C-101B-9397-08002B2CF9AE}" pid="6" name="_dlc_DocIdItemGuid">
    <vt:lpwstr>40501985-388f-44a2-871f-4facccf89301</vt:lpwstr>
  </property>
  <property fmtid="{D5CDD505-2E9C-101B-9397-08002B2CF9AE}" pid="7" name="DocumentType">
    <vt:lpwstr>140;#Job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y fmtid="{D5CDD505-2E9C-101B-9397-08002B2CF9AE}" pid="12" name="GrammarlyDocumentId">
    <vt:lpwstr>19126a065b31116e48cca1866240eb228ef606318610ef776c9b4049db257509</vt:lpwstr>
  </property>
</Properties>
</file>